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3EEE38" w14:textId="46696CB9" w:rsidR="00EF5F97" w:rsidRDefault="00EF5F97" w:rsidP="00A27115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bookmarkStart w:id="0" w:name="_Hlk115097167"/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3GPP TSG-RAN WG4 Meeting # 105</w:t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  <w:t xml:space="preserve">        </w:t>
      </w:r>
      <w:r w:rsidR="001E03A8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ab/>
      </w:r>
      <w:r w:rsidR="00430B3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 xml:space="preserve">   </w:t>
      </w:r>
      <w:r w:rsidR="00430B39" w:rsidRPr="00430B39"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R4-2218984</w:t>
      </w:r>
    </w:p>
    <w:p w14:paraId="3245AB58" w14:textId="77777777" w:rsidR="00EF5F97" w:rsidRDefault="00EF5F97" w:rsidP="00A27115">
      <w:pPr>
        <w:tabs>
          <w:tab w:val="left" w:pos="1985"/>
        </w:tabs>
        <w:spacing w:before="60" w:after="60"/>
        <w:jc w:val="both"/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val="en-GB" w:eastAsia="ja-JP"/>
        </w:rPr>
        <w:t>Toulouse, France, November 14 – November 18, 2022</w:t>
      </w:r>
      <w:bookmarkStart w:id="1" w:name="_GoBack"/>
      <w:bookmarkEnd w:id="0"/>
      <w:bookmarkEnd w:id="1"/>
    </w:p>
    <w:p w14:paraId="2C1C61A8" w14:textId="76A4AA24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eastAsia="宋体" w:cs="Arial"/>
          <w:b/>
        </w:rPr>
      </w:pPr>
      <w:r w:rsidRPr="00090215">
        <w:rPr>
          <w:rFonts w:eastAsia="宋体" w:cs="Arial"/>
          <w:b/>
        </w:rPr>
        <w:t>Agenda Item:</w:t>
      </w:r>
      <w:r w:rsidRPr="00090215">
        <w:rPr>
          <w:rFonts w:eastAsia="宋体" w:cs="Arial"/>
          <w:b/>
        </w:rPr>
        <w:tab/>
      </w:r>
      <w:r w:rsidR="0026505C">
        <w:rPr>
          <w:rFonts w:cs="Arial"/>
          <w:b/>
          <w:lang w:eastAsia="ja-JP"/>
        </w:rPr>
        <w:t>8</w:t>
      </w:r>
      <w:r w:rsidRPr="00A53255">
        <w:rPr>
          <w:rFonts w:cs="Arial"/>
          <w:b/>
          <w:lang w:eastAsia="ja-JP"/>
        </w:rPr>
        <w:t>.9.2</w:t>
      </w:r>
      <w:r w:rsidR="0082164E">
        <w:rPr>
          <w:rFonts w:cs="Arial"/>
          <w:b/>
          <w:lang w:eastAsia="ja-JP"/>
        </w:rPr>
        <w:t>.</w:t>
      </w:r>
      <w:r w:rsidR="00DF40DD">
        <w:rPr>
          <w:rFonts w:cs="Arial"/>
          <w:b/>
          <w:lang w:eastAsia="ja-JP"/>
        </w:rPr>
        <w:t>2</w:t>
      </w:r>
    </w:p>
    <w:p w14:paraId="57DB46B7" w14:textId="77777777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cs="Arial"/>
          <w:lang w:eastAsia="ja-JP"/>
        </w:rPr>
      </w:pPr>
      <w:r w:rsidRPr="00090215">
        <w:rPr>
          <w:rFonts w:cs="Arial"/>
          <w:b/>
        </w:rPr>
        <w:t xml:space="preserve">Source: </w:t>
      </w:r>
      <w:r w:rsidRPr="00090215">
        <w:rPr>
          <w:rFonts w:cs="Arial"/>
          <w:b/>
        </w:rPr>
        <w:tab/>
      </w:r>
      <w:r>
        <w:rPr>
          <w:rFonts w:cs="Arial"/>
          <w:b/>
        </w:rPr>
        <w:t>OPPO</w:t>
      </w:r>
    </w:p>
    <w:p w14:paraId="1234CEC6" w14:textId="2BF57190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eastAsia="宋体" w:cs="Arial"/>
        </w:rPr>
      </w:pPr>
      <w:r w:rsidRPr="00090215">
        <w:rPr>
          <w:rFonts w:cs="Arial"/>
          <w:b/>
        </w:rPr>
        <w:t>Title:</w:t>
      </w:r>
      <w:r w:rsidRPr="00090215">
        <w:rPr>
          <w:rFonts w:cs="Arial"/>
        </w:rPr>
        <w:t xml:space="preserve"> </w:t>
      </w:r>
      <w:r w:rsidRPr="00090215">
        <w:rPr>
          <w:rFonts w:cs="Arial"/>
        </w:rPr>
        <w:tab/>
      </w:r>
      <w:r w:rsidR="0082164E" w:rsidRPr="0082164E">
        <w:rPr>
          <w:rFonts w:cs="Arial"/>
          <w:b/>
          <w:lang w:eastAsia="ja-JP"/>
        </w:rPr>
        <w:t>Discussion on L</w:t>
      </w:r>
      <w:r w:rsidR="00F77774">
        <w:rPr>
          <w:rFonts w:cs="Arial"/>
          <w:b/>
          <w:lang w:eastAsia="ja-JP"/>
        </w:rPr>
        <w:t>1</w:t>
      </w:r>
      <w:r w:rsidR="0082164E" w:rsidRPr="0082164E">
        <w:rPr>
          <w:rFonts w:cs="Arial"/>
          <w:b/>
          <w:lang w:eastAsia="ja-JP"/>
        </w:rPr>
        <w:t xml:space="preserve"> enhancement for FR2 </w:t>
      </w:r>
      <w:proofErr w:type="spellStart"/>
      <w:r w:rsidR="0082164E" w:rsidRPr="0082164E">
        <w:rPr>
          <w:rFonts w:cs="Arial"/>
          <w:b/>
          <w:lang w:eastAsia="ja-JP"/>
        </w:rPr>
        <w:t>Scell</w:t>
      </w:r>
      <w:proofErr w:type="spellEnd"/>
      <w:r w:rsidR="0082164E" w:rsidRPr="0082164E">
        <w:rPr>
          <w:rFonts w:cs="Arial"/>
          <w:b/>
          <w:lang w:eastAsia="ja-JP"/>
        </w:rPr>
        <w:t xml:space="preserve"> activation delay reduction</w:t>
      </w:r>
    </w:p>
    <w:p w14:paraId="0EED31D0" w14:textId="77777777" w:rsidR="00CC5B11" w:rsidRPr="00090215" w:rsidRDefault="00CC5B11" w:rsidP="00A27115">
      <w:pPr>
        <w:tabs>
          <w:tab w:val="left" w:pos="1985"/>
        </w:tabs>
        <w:spacing w:before="60" w:after="60"/>
        <w:jc w:val="both"/>
        <w:rPr>
          <w:rFonts w:cs="Arial"/>
          <w:b/>
        </w:rPr>
      </w:pPr>
      <w:r w:rsidRPr="00090215">
        <w:rPr>
          <w:rFonts w:cs="Arial"/>
          <w:b/>
        </w:rPr>
        <w:t>Document for:</w:t>
      </w:r>
      <w:r w:rsidRPr="00090215">
        <w:rPr>
          <w:rFonts w:cs="Arial"/>
        </w:rPr>
        <w:tab/>
      </w:r>
      <w:r w:rsidRPr="00090215">
        <w:rPr>
          <w:rFonts w:cs="Arial"/>
          <w:b/>
        </w:rPr>
        <w:t>Approval</w:t>
      </w:r>
    </w:p>
    <w:p w14:paraId="6D0B833A" w14:textId="77777777" w:rsidR="00973137" w:rsidRDefault="00625A35" w:rsidP="00A27115">
      <w:pPr>
        <w:pStyle w:val="1"/>
        <w:jc w:val="both"/>
      </w:pPr>
      <w:r>
        <w:t>1</w:t>
      </w:r>
      <w:r>
        <w:tab/>
        <w:t>Introduction</w:t>
      </w:r>
    </w:p>
    <w:p w14:paraId="405C2F9B" w14:textId="3660A5A9" w:rsidR="00B662C7" w:rsidRDefault="002E7850" w:rsidP="00A27115">
      <w:pPr>
        <w:pStyle w:val="a6"/>
        <w:rPr>
          <w:lang w:val="en-GB"/>
        </w:rPr>
      </w:pPr>
      <w:r>
        <w:rPr>
          <w:lang w:val="en-GB"/>
        </w:rPr>
        <w:t>A WF</w:t>
      </w:r>
      <w:r w:rsidR="00DF767A" w:rsidRPr="00DF767A">
        <w:rPr>
          <w:lang w:val="en-GB"/>
        </w:rPr>
        <w:t xml:space="preserve"> on Rel-18 </w:t>
      </w:r>
      <w:proofErr w:type="spellStart"/>
      <w:proofErr w:type="gramStart"/>
      <w:r w:rsidR="00374C0A" w:rsidRPr="00374C0A">
        <w:rPr>
          <w:lang w:val="en-GB"/>
        </w:rPr>
        <w:t>eFeRRM</w:t>
      </w:r>
      <w:proofErr w:type="spellEnd"/>
      <w:r w:rsidR="008A68D6">
        <w:rPr>
          <w:lang w:val="en-GB"/>
        </w:rPr>
        <w:t>[</w:t>
      </w:r>
      <w:proofErr w:type="gramEnd"/>
      <w:r w:rsidR="008A68D6">
        <w:rPr>
          <w:lang w:val="en-GB"/>
        </w:rPr>
        <w:t>1]</w:t>
      </w:r>
      <w:r w:rsidR="00DF767A" w:rsidRPr="00DF767A">
        <w:rPr>
          <w:lang w:val="en-GB"/>
        </w:rPr>
        <w:t xml:space="preserve"> </w:t>
      </w:r>
      <w:r w:rsidR="00DF767A">
        <w:rPr>
          <w:lang w:val="en-GB"/>
        </w:rPr>
        <w:t>was approved in RAN</w:t>
      </w:r>
      <w:r w:rsidR="00374C0A">
        <w:rPr>
          <w:lang w:val="en-GB"/>
        </w:rPr>
        <w:t>4</w:t>
      </w:r>
      <w:r w:rsidR="002B57F1">
        <w:rPr>
          <w:lang w:val="en-GB"/>
        </w:rPr>
        <w:t>#</w:t>
      </w:r>
      <w:r w:rsidR="00374C0A">
        <w:rPr>
          <w:lang w:val="en-GB"/>
        </w:rPr>
        <w:t>104</w:t>
      </w:r>
      <w:r w:rsidR="00C77A97">
        <w:rPr>
          <w:lang w:val="en-GB"/>
        </w:rPr>
        <w:t>-bis-e</w:t>
      </w:r>
      <w:r w:rsidR="00DF767A" w:rsidRPr="00DF767A">
        <w:rPr>
          <w:lang w:val="en-GB"/>
        </w:rPr>
        <w:t xml:space="preserve"> meeting [</w:t>
      </w:r>
      <w:r w:rsidR="008A68D6">
        <w:rPr>
          <w:lang w:val="en-GB"/>
        </w:rPr>
        <w:t>2</w:t>
      </w:r>
      <w:r w:rsidR="00DF767A" w:rsidRPr="00DF767A">
        <w:rPr>
          <w:lang w:val="en-GB"/>
        </w:rPr>
        <w:t>].</w:t>
      </w:r>
      <w:r w:rsidR="00374C0A">
        <w:rPr>
          <w:rFonts w:eastAsiaTheme="minorEastAsia" w:hint="eastAsia"/>
          <w:lang w:val="en-GB"/>
        </w:rPr>
        <w:t xml:space="preserve"> </w:t>
      </w:r>
      <w:r w:rsidR="00B662C7">
        <w:rPr>
          <w:lang w:val="en-GB"/>
        </w:rPr>
        <w:t>In t</w:t>
      </w:r>
      <w:r w:rsidR="00625A35">
        <w:rPr>
          <w:lang w:val="en-GB"/>
        </w:rPr>
        <w:t xml:space="preserve">his </w:t>
      </w:r>
      <w:r w:rsidR="00B662C7">
        <w:rPr>
          <w:lang w:val="en-GB"/>
        </w:rPr>
        <w:t xml:space="preserve">contribution, we </w:t>
      </w:r>
      <w:r w:rsidR="00C77A97">
        <w:rPr>
          <w:lang w:val="en-GB"/>
        </w:rPr>
        <w:t xml:space="preserve">further </w:t>
      </w:r>
      <w:r w:rsidR="00B662C7">
        <w:rPr>
          <w:lang w:val="en-GB"/>
        </w:rPr>
        <w:t xml:space="preserve">discuss the </w:t>
      </w:r>
      <w:r w:rsidR="00C77A97">
        <w:rPr>
          <w:lang w:val="en-GB"/>
        </w:rPr>
        <w:t xml:space="preserve">L1 related </w:t>
      </w:r>
      <w:r w:rsidR="007D20D2" w:rsidRPr="00B662C7">
        <w:rPr>
          <w:lang w:val="en-GB"/>
        </w:rPr>
        <w:t xml:space="preserve">requirements for FR2 </w:t>
      </w:r>
      <w:proofErr w:type="spellStart"/>
      <w:r w:rsidR="007D20D2" w:rsidRPr="00B662C7">
        <w:rPr>
          <w:lang w:val="en-GB"/>
        </w:rPr>
        <w:t>SCell</w:t>
      </w:r>
      <w:proofErr w:type="spellEnd"/>
      <w:r w:rsidR="007D20D2" w:rsidRPr="00B662C7">
        <w:rPr>
          <w:lang w:val="en-GB"/>
        </w:rPr>
        <w:t xml:space="preserve"> activation delay reduction</w:t>
      </w:r>
      <w:r w:rsidR="00BB4693">
        <w:rPr>
          <w:lang w:val="en-GB"/>
        </w:rPr>
        <w:t>.</w:t>
      </w:r>
    </w:p>
    <w:p w14:paraId="0591687E" w14:textId="4F72F415" w:rsidR="00973137" w:rsidRDefault="00625A35" w:rsidP="00A27115">
      <w:pPr>
        <w:pStyle w:val="1"/>
        <w:jc w:val="both"/>
      </w:pPr>
      <w:r>
        <w:t>2</w:t>
      </w:r>
      <w:r>
        <w:tab/>
      </w:r>
      <w:r w:rsidR="007D20D2">
        <w:t>Discussion</w:t>
      </w:r>
    </w:p>
    <w:p w14:paraId="5D0F1E5B" w14:textId="1C09F088" w:rsidR="0001562B" w:rsidRPr="00C7077A" w:rsidRDefault="00C7077A" w:rsidP="00A27115">
      <w:pPr>
        <w:pStyle w:val="20"/>
        <w:jc w:val="both"/>
        <w:rPr>
          <w:rFonts w:eastAsia="宋体"/>
        </w:rPr>
      </w:pPr>
      <w:r w:rsidRPr="00C7077A">
        <w:rPr>
          <w:rFonts w:eastAsia="宋体"/>
        </w:rPr>
        <w:t>Enhancement for L1-</w:t>
      </w:r>
      <w:r w:rsidRPr="00C7077A">
        <w:rPr>
          <w:rFonts w:eastAsia="宋体" w:hint="eastAsia"/>
        </w:rPr>
        <w:t xml:space="preserve">RSRP </w:t>
      </w:r>
      <w:r w:rsidR="0001562B" w:rsidRPr="00C7077A">
        <w:rPr>
          <w:rFonts w:eastAsia="宋体"/>
        </w:rPr>
        <w:t xml:space="preserve">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1562B" w14:paraId="0E911D7E" w14:textId="77777777" w:rsidTr="0001562B">
        <w:tc>
          <w:tcPr>
            <w:tcW w:w="9629" w:type="dxa"/>
          </w:tcPr>
          <w:p w14:paraId="6C6B1DE4" w14:textId="6EF8512A" w:rsidR="00B40765" w:rsidRPr="00B40765" w:rsidRDefault="00B40765" w:rsidP="00A27115">
            <w:pPr>
              <w:jc w:val="both"/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3-1-1: Beam sweeping factor </w:t>
            </w:r>
            <w:proofErr w:type="spellStart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en</w:t>
            </w:r>
            <w:proofErr w:type="spellEnd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hancement in L1-RSRP measurement of 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 (not related with WI of FR2 multi-Rx chain DL reception)</w:t>
            </w:r>
          </w:p>
          <w:p w14:paraId="6466AA23" w14:textId="77777777" w:rsidR="00B40765" w:rsidRPr="00F23AF5" w:rsidRDefault="00B40765" w:rsidP="00A27115">
            <w:pPr>
              <w:jc w:val="both"/>
              <w:rPr>
                <w:rFonts w:eastAsia="宋体"/>
                <w:bCs/>
                <w:sz w:val="20"/>
                <w:szCs w:val="20"/>
                <w:lang w:eastAsia="ko-KR"/>
              </w:rPr>
            </w:pPr>
            <w:r w:rsidRPr="00F23AF5">
              <w:rPr>
                <w:rFonts w:eastAsia="宋体"/>
                <w:bCs/>
                <w:sz w:val="20"/>
                <w:szCs w:val="20"/>
                <w:lang w:eastAsia="ko-KR"/>
              </w:rPr>
              <w:t>Agreement:</w:t>
            </w:r>
          </w:p>
          <w:p w14:paraId="5199F9B9" w14:textId="77777777" w:rsidR="00B40765" w:rsidRPr="00F23AF5" w:rsidRDefault="00B40765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bCs/>
                <w:sz w:val="20"/>
                <w:lang w:val="en-GB"/>
              </w:rPr>
            </w:pPr>
            <w:r w:rsidRPr="00F23AF5">
              <w:rPr>
                <w:rFonts w:eastAsia="宋体"/>
                <w:bCs/>
                <w:sz w:val="20"/>
                <w:lang w:val="en-GB"/>
              </w:rPr>
              <w:t xml:space="preserve">If </w:t>
            </w:r>
            <w:r w:rsidRPr="00F23AF5">
              <w:rPr>
                <w:rFonts w:eastAsiaTheme="minorEastAsia"/>
                <w:bCs/>
                <w:sz w:val="20"/>
                <w:szCs w:val="20"/>
              </w:rPr>
              <w:t>L1-RSRP measurement of FR2 unknown SCell activation is not skipped,</w:t>
            </w:r>
            <w:r w:rsidRPr="00F23AF5">
              <w:rPr>
                <w:rFonts w:eastAsia="宋体"/>
                <w:bCs/>
                <w:sz w:val="20"/>
                <w:lang w:val="en-GB"/>
              </w:rPr>
              <w:t xml:space="preserve"> RAN4 to consider Rx beam sweeping factor reduction for L1-RSRP</w:t>
            </w:r>
          </w:p>
          <w:p w14:paraId="47F9C4B9" w14:textId="3BDED759" w:rsidR="00B40765" w:rsidRPr="00B40765" w:rsidRDefault="00B40765" w:rsidP="00A27115">
            <w:pPr>
              <w:numPr>
                <w:ilvl w:val="1"/>
                <w:numId w:val="22"/>
              </w:numPr>
              <w:spacing w:after="120" w:line="240" w:lineRule="auto"/>
              <w:jc w:val="both"/>
              <w:rPr>
                <w:rFonts w:eastAsia="宋体"/>
                <w:bCs/>
                <w:sz w:val="20"/>
                <w:lang w:val="en-GB"/>
              </w:rPr>
            </w:pPr>
            <w:r w:rsidRPr="00F23AF5">
              <w:rPr>
                <w:rFonts w:eastAsia="宋体"/>
                <w:bCs/>
                <w:sz w:val="20"/>
                <w:lang w:val="en-GB"/>
              </w:rPr>
              <w:t>Details are FFS</w:t>
            </w:r>
          </w:p>
          <w:p w14:paraId="25FC4B8C" w14:textId="7959A8D7" w:rsidR="00B40765" w:rsidRPr="00B40765" w:rsidRDefault="00B40765" w:rsidP="00A27115">
            <w:pPr>
              <w:jc w:val="both"/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3-1-2: Sample number </w:t>
            </w:r>
            <w:proofErr w:type="spellStart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en</w:t>
            </w:r>
            <w:proofErr w:type="spellEnd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hancement in L1-RSRP measurement of 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SCell activation </w:t>
            </w:r>
          </w:p>
          <w:p w14:paraId="5AEB005E" w14:textId="77777777" w:rsidR="00B40765" w:rsidRPr="00F23AF5" w:rsidRDefault="00B40765" w:rsidP="00A27115">
            <w:pPr>
              <w:jc w:val="both"/>
              <w:rPr>
                <w:rFonts w:eastAsiaTheme="minorEastAsia"/>
                <w:iCs/>
                <w:sz w:val="20"/>
                <w:szCs w:val="20"/>
              </w:rPr>
            </w:pPr>
            <w:r w:rsidRPr="00F23AF5">
              <w:rPr>
                <w:rFonts w:eastAsiaTheme="minorEastAsia"/>
                <w:iCs/>
                <w:sz w:val="20"/>
                <w:szCs w:val="20"/>
              </w:rPr>
              <w:t>Agreements:</w:t>
            </w:r>
          </w:p>
          <w:p w14:paraId="11C8A1C9" w14:textId="28239D63" w:rsidR="00B40765" w:rsidRPr="00B40765" w:rsidRDefault="00B40765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iCs/>
                <w:sz w:val="20"/>
                <w:lang w:val="en-GB"/>
              </w:rPr>
            </w:pPr>
            <w:r w:rsidRPr="00F23AF5">
              <w:rPr>
                <w:rFonts w:eastAsia="宋体"/>
                <w:iCs/>
                <w:sz w:val="20"/>
                <w:lang w:val="en-GB"/>
              </w:rPr>
              <w:t xml:space="preserve">If L1-RSRP measurement is needed, the sample number of PHY filtering cannot be reduced since M=1 is used for L1-RSRP measurement in FR2 unknown </w:t>
            </w:r>
            <w:proofErr w:type="spellStart"/>
            <w:r w:rsidRPr="00F23AF5">
              <w:rPr>
                <w:rFonts w:eastAsia="宋体"/>
                <w:iCs/>
                <w:sz w:val="20"/>
                <w:lang w:val="en-GB"/>
              </w:rPr>
              <w:t>Scell</w:t>
            </w:r>
            <w:proofErr w:type="spellEnd"/>
            <w:r w:rsidRPr="00F23AF5">
              <w:rPr>
                <w:rFonts w:eastAsia="宋体"/>
                <w:iCs/>
                <w:sz w:val="20"/>
                <w:lang w:val="en-GB"/>
              </w:rPr>
              <w:t xml:space="preserve"> activation requirement.</w:t>
            </w:r>
          </w:p>
          <w:p w14:paraId="0B0F37DC" w14:textId="2592AFE5" w:rsidR="00B40765" w:rsidRPr="00B40765" w:rsidRDefault="00B40765" w:rsidP="00A27115">
            <w:pPr>
              <w:jc w:val="both"/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3-1-3: Whether and how to skip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L1-RSRP measurement of 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activation?</w:t>
            </w:r>
          </w:p>
          <w:p w14:paraId="61DEBCE0" w14:textId="77777777" w:rsidR="00B40765" w:rsidRPr="00532961" w:rsidRDefault="00B40765" w:rsidP="00A27115">
            <w:pPr>
              <w:jc w:val="both"/>
              <w:rPr>
                <w:rFonts w:eastAsia="宋体"/>
                <w:bCs/>
                <w:sz w:val="20"/>
                <w:szCs w:val="20"/>
                <w:lang w:eastAsia="ko-KR"/>
              </w:rPr>
            </w:pPr>
            <w:r w:rsidRPr="00532961">
              <w:rPr>
                <w:rFonts w:eastAsia="宋体"/>
                <w:bCs/>
                <w:sz w:val="20"/>
                <w:szCs w:val="20"/>
                <w:lang w:eastAsia="ko-KR"/>
              </w:rPr>
              <w:t>Agreements:</w:t>
            </w:r>
          </w:p>
          <w:p w14:paraId="7D06286B" w14:textId="2F0D2008" w:rsidR="00B40765" w:rsidRPr="00B40765" w:rsidRDefault="00B40765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bCs/>
                <w:sz w:val="20"/>
                <w:lang w:val="en-GB"/>
              </w:rPr>
            </w:pPr>
            <w:r w:rsidRPr="00532961">
              <w:rPr>
                <w:rFonts w:eastAsia="宋体"/>
                <w:bCs/>
                <w:sz w:val="20"/>
                <w:lang w:val="en-GB"/>
              </w:rPr>
              <w:t xml:space="preserve">RAN4 to discuss the conditions for skipping L1-RSRP measurement when activating an FR2 unknown </w:t>
            </w:r>
            <w:proofErr w:type="spellStart"/>
            <w:r w:rsidRPr="00532961">
              <w:rPr>
                <w:rFonts w:eastAsia="宋体"/>
                <w:bCs/>
                <w:sz w:val="20"/>
                <w:lang w:val="en-GB"/>
              </w:rPr>
              <w:t>SCell</w:t>
            </w:r>
            <w:proofErr w:type="spellEnd"/>
            <w:r w:rsidRPr="00532961">
              <w:rPr>
                <w:rFonts w:eastAsia="宋体"/>
                <w:bCs/>
                <w:sz w:val="20"/>
                <w:lang w:val="en-GB"/>
              </w:rPr>
              <w:t>.</w:t>
            </w:r>
          </w:p>
          <w:p w14:paraId="51D95171" w14:textId="3CA068CF" w:rsidR="00B40765" w:rsidRPr="00B40765" w:rsidRDefault="00B40765" w:rsidP="00A27115">
            <w:pPr>
              <w:jc w:val="both"/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3-1-4: Prioritization </w:t>
            </w:r>
            <w:proofErr w:type="spellStart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en</w:t>
            </w:r>
            <w:proofErr w:type="spellEnd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hancement for L1-RSRP measurement of 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</w:t>
            </w:r>
          </w:p>
          <w:p w14:paraId="1916367E" w14:textId="77777777" w:rsidR="00B40765" w:rsidRPr="00532961" w:rsidRDefault="00B40765" w:rsidP="00A27115">
            <w:pPr>
              <w:jc w:val="both"/>
              <w:rPr>
                <w:rFonts w:eastAsia="宋体"/>
                <w:bCs/>
                <w:sz w:val="20"/>
                <w:szCs w:val="20"/>
                <w:lang w:eastAsia="ko-KR"/>
              </w:rPr>
            </w:pPr>
            <w:r w:rsidRPr="00532961">
              <w:rPr>
                <w:rFonts w:eastAsia="宋体"/>
                <w:bCs/>
                <w:sz w:val="20"/>
                <w:szCs w:val="20"/>
                <w:lang w:eastAsia="ko-KR"/>
              </w:rPr>
              <w:t>Agreement:</w:t>
            </w:r>
          </w:p>
          <w:p w14:paraId="04353C78" w14:textId="77777777" w:rsidR="00B40765" w:rsidRPr="00532961" w:rsidRDefault="00B40765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bCs/>
                <w:sz w:val="20"/>
                <w:lang w:val="en-GB"/>
              </w:rPr>
            </w:pPr>
            <w:r w:rsidRPr="00532961">
              <w:rPr>
                <w:rFonts w:eastAsia="宋体"/>
                <w:bCs/>
                <w:sz w:val="20"/>
                <w:lang w:val="en-GB"/>
              </w:rPr>
              <w:t>L1-RSRP measurement is performed in non-DRX mode even DRX is configured.</w:t>
            </w:r>
          </w:p>
          <w:p w14:paraId="6ABDCDE8" w14:textId="0DA63733" w:rsidR="007F3AB8" w:rsidRPr="00B40765" w:rsidRDefault="00B40765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bCs/>
                <w:sz w:val="20"/>
                <w:lang w:val="en-GB"/>
              </w:rPr>
            </w:pPr>
            <w:r w:rsidRPr="00532961">
              <w:rPr>
                <w:rFonts w:eastAsia="宋体"/>
                <w:bCs/>
                <w:sz w:val="20"/>
                <w:lang w:val="en-GB"/>
              </w:rPr>
              <w:t xml:space="preserve">FFS on whether prioritization needs to be changed between L1-RSRP measurements and L3 measurements during FR2 unknown </w:t>
            </w:r>
            <w:proofErr w:type="spellStart"/>
            <w:r w:rsidRPr="00532961">
              <w:rPr>
                <w:rFonts w:eastAsia="宋体"/>
                <w:bCs/>
                <w:sz w:val="20"/>
                <w:lang w:val="en-GB"/>
              </w:rPr>
              <w:t>SCell</w:t>
            </w:r>
            <w:proofErr w:type="spellEnd"/>
            <w:r w:rsidRPr="00532961">
              <w:rPr>
                <w:rFonts w:eastAsia="宋体"/>
                <w:bCs/>
                <w:sz w:val="20"/>
                <w:lang w:val="en-GB"/>
              </w:rPr>
              <w:t xml:space="preserve"> activation</w:t>
            </w:r>
          </w:p>
        </w:tc>
      </w:tr>
    </w:tbl>
    <w:p w14:paraId="5D734178" w14:textId="24D4D1E2" w:rsidR="002C27A4" w:rsidRDefault="002C27A4" w:rsidP="00A27115">
      <w:pPr>
        <w:jc w:val="both"/>
        <w:rPr>
          <w:lang w:eastAsia="zh-CN"/>
        </w:rPr>
      </w:pPr>
      <w:r w:rsidRPr="002C27A4">
        <w:rPr>
          <w:lang w:eastAsia="zh-CN"/>
        </w:rPr>
        <w:t>As discussed in last meeting, UE is assumed to be able to derive some rough beam information</w:t>
      </w:r>
      <w:r>
        <w:rPr>
          <w:lang w:eastAsia="zh-CN"/>
        </w:rPr>
        <w:t xml:space="preserve"> during L3 measurement</w:t>
      </w:r>
      <w:r w:rsidRPr="002C27A4">
        <w:rPr>
          <w:lang w:eastAsia="zh-CN"/>
        </w:rPr>
        <w:t>, which can be reused for L1-RSRP measurement.</w:t>
      </w:r>
      <w:r>
        <w:rPr>
          <w:lang w:eastAsia="zh-CN"/>
        </w:rPr>
        <w:t xml:space="preserve"> </w:t>
      </w:r>
      <w:r w:rsidR="00F53ABF" w:rsidRPr="00F53ABF">
        <w:rPr>
          <w:lang w:eastAsia="zh-CN"/>
        </w:rPr>
        <w:t xml:space="preserve">If L1-RSRP measurement of FR2 unknown </w:t>
      </w:r>
      <w:proofErr w:type="spellStart"/>
      <w:r w:rsidR="00F53ABF" w:rsidRPr="00F53ABF">
        <w:rPr>
          <w:lang w:eastAsia="zh-CN"/>
        </w:rPr>
        <w:t>SCell</w:t>
      </w:r>
      <w:proofErr w:type="spellEnd"/>
      <w:r w:rsidR="00F53ABF" w:rsidRPr="00F53ABF">
        <w:rPr>
          <w:lang w:eastAsia="zh-CN"/>
        </w:rPr>
        <w:t xml:space="preserve"> activation is not skipped, RAN4 to consider Rx beam sweeping factor reduction for L1-RSRP</w:t>
      </w:r>
      <w:r w:rsidR="00C34789">
        <w:rPr>
          <w:lang w:eastAsia="zh-CN"/>
        </w:rPr>
        <w:t>.</w:t>
      </w:r>
      <w:r w:rsidR="00C34789" w:rsidRPr="00C34789">
        <w:rPr>
          <w:rFonts w:hint="eastAsia"/>
        </w:rPr>
        <w:t xml:space="preserve"> </w:t>
      </w:r>
      <w:r w:rsidR="00C34789" w:rsidRPr="00C34789">
        <w:rPr>
          <w:lang w:eastAsia="zh-CN"/>
        </w:rPr>
        <w:t xml:space="preserve">RAN4 </w:t>
      </w:r>
      <w:r w:rsidR="00C34789">
        <w:rPr>
          <w:lang w:eastAsia="zh-CN"/>
        </w:rPr>
        <w:t xml:space="preserve">also agreed </w:t>
      </w:r>
      <w:r w:rsidR="00C34789" w:rsidRPr="00C34789">
        <w:rPr>
          <w:lang w:eastAsia="zh-CN"/>
        </w:rPr>
        <w:t xml:space="preserve">to discuss the conditions for skipping L1-RSRP measurement when activating an FR2 unknown </w:t>
      </w:r>
      <w:proofErr w:type="spellStart"/>
      <w:r w:rsidR="00C34789" w:rsidRPr="00C34789">
        <w:rPr>
          <w:lang w:eastAsia="zh-CN"/>
        </w:rPr>
        <w:t>SCell</w:t>
      </w:r>
      <w:proofErr w:type="spellEnd"/>
      <w:r w:rsidR="00C34789" w:rsidRPr="00C34789">
        <w:rPr>
          <w:lang w:eastAsia="zh-CN"/>
        </w:rPr>
        <w:t>.</w:t>
      </w:r>
    </w:p>
    <w:p w14:paraId="62202A13" w14:textId="6E2CDD7A" w:rsidR="00C34789" w:rsidRDefault="00C34789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b/>
          <w:lang w:eastAsia="zh-CN"/>
        </w:rPr>
      </w:pPr>
      <w:r w:rsidRPr="00C34789">
        <w:rPr>
          <w:rFonts w:eastAsia="宋体"/>
          <w:b/>
          <w:bCs/>
        </w:rPr>
        <w:t xml:space="preserve">Observation 1: Regarding </w:t>
      </w:r>
      <w:r w:rsidRPr="00C34789">
        <w:rPr>
          <w:rFonts w:eastAsia="宋体"/>
          <w:b/>
          <w:lang w:val="en-GB"/>
        </w:rPr>
        <w:t>measurement results from L3 measurement can be used for L1-RSRP reporting, t</w:t>
      </w:r>
      <w:r w:rsidRPr="00C34789">
        <w:rPr>
          <w:b/>
          <w:lang w:eastAsia="zh-CN"/>
        </w:rPr>
        <w:t>he Rx beam sweeping factor for L1-RSRP measurement can be reduced, or even L1-RSRP measurement can be skipped.</w:t>
      </w:r>
    </w:p>
    <w:p w14:paraId="13C5C0FB" w14:textId="77777777" w:rsidR="00C34789" w:rsidRDefault="00BE672E" w:rsidP="00A27115">
      <w:pPr>
        <w:jc w:val="both"/>
        <w:rPr>
          <w:lang w:eastAsia="zh-CN"/>
        </w:rPr>
      </w:pPr>
      <w:r>
        <w:rPr>
          <w:lang w:eastAsia="zh-CN"/>
        </w:rPr>
        <w:lastRenderedPageBreak/>
        <w:t>Once</w:t>
      </w:r>
      <w:r w:rsidR="00DE033E">
        <w:rPr>
          <w:lang w:eastAsia="zh-CN"/>
        </w:rPr>
        <w:t xml:space="preserve"> cell detection has been completed, UE may have some knowledges about Rx beams of </w:t>
      </w:r>
      <w:r w:rsidR="00BD4C63">
        <w:rPr>
          <w:lang w:eastAsia="zh-CN"/>
        </w:rPr>
        <w:t>to-be-</w:t>
      </w:r>
      <w:r w:rsidR="00DE033E">
        <w:rPr>
          <w:lang w:eastAsia="zh-CN"/>
        </w:rPr>
        <w:t xml:space="preserve">activated </w:t>
      </w:r>
      <w:proofErr w:type="spellStart"/>
      <w:r w:rsidR="00DE033E">
        <w:rPr>
          <w:lang w:eastAsia="zh-CN"/>
        </w:rPr>
        <w:t>SCell</w:t>
      </w:r>
      <w:proofErr w:type="spellEnd"/>
      <w:r w:rsidR="00DE033E">
        <w:rPr>
          <w:lang w:eastAsia="zh-CN"/>
        </w:rPr>
        <w:t xml:space="preserve">. </w:t>
      </w:r>
      <w:r w:rsidR="00BD4C63">
        <w:rPr>
          <w:lang w:eastAsia="zh-CN"/>
        </w:rPr>
        <w:t>If</w:t>
      </w:r>
      <w:r w:rsidR="00DE033E">
        <w:rPr>
          <w:lang w:eastAsia="zh-CN"/>
        </w:rPr>
        <w:t xml:space="preserve"> SSB is used to </w:t>
      </w:r>
      <w:r w:rsidR="006D0B17">
        <w:rPr>
          <w:lang w:eastAsia="zh-CN"/>
        </w:rPr>
        <w:t xml:space="preserve">perform </w:t>
      </w:r>
      <w:r w:rsidR="00DE033E">
        <w:rPr>
          <w:lang w:eastAsia="zh-CN"/>
        </w:rPr>
        <w:t xml:space="preserve">L1-RSRP measurement for UE, only </w:t>
      </w:r>
      <w:r w:rsidR="00BD4C63">
        <w:rPr>
          <w:lang w:eastAsia="zh-CN"/>
        </w:rPr>
        <w:t>candidate target</w:t>
      </w:r>
      <w:r w:rsidR="00DE033E">
        <w:rPr>
          <w:lang w:eastAsia="zh-CN"/>
        </w:rPr>
        <w:t xml:space="preserve"> beams other than all beams need </w:t>
      </w:r>
      <w:r w:rsidR="00BD4C63">
        <w:rPr>
          <w:lang w:eastAsia="zh-CN"/>
        </w:rPr>
        <w:t xml:space="preserve">to be </w:t>
      </w:r>
      <w:r w:rsidR="00DE033E">
        <w:rPr>
          <w:lang w:eastAsia="zh-CN"/>
        </w:rPr>
        <w:t>measure</w:t>
      </w:r>
      <w:r w:rsidR="00BD4C63">
        <w:rPr>
          <w:lang w:eastAsia="zh-CN"/>
        </w:rPr>
        <w:t>d</w:t>
      </w:r>
      <w:r w:rsidR="007D1732">
        <w:rPr>
          <w:lang w:eastAsia="zh-CN"/>
        </w:rPr>
        <w:t xml:space="preserve">, e.g., </w:t>
      </w:r>
      <w:r w:rsidR="007D1732" w:rsidRPr="007D1732">
        <w:rPr>
          <w:lang w:eastAsia="zh-CN"/>
        </w:rPr>
        <w:t>utilizing the best beam selected during cell detection</w:t>
      </w:r>
      <w:r w:rsidR="00DE033E">
        <w:rPr>
          <w:lang w:eastAsia="zh-CN"/>
        </w:rPr>
        <w:t>.</w:t>
      </w:r>
      <w:r w:rsidR="00C34789" w:rsidRPr="00624301">
        <w:rPr>
          <w:lang w:eastAsia="zh-CN"/>
        </w:rPr>
        <w:t xml:space="preserve"> If the SSB has been measured during L3 synchronization or measurement, UE may skip L1-RSRP/beam measurement, and directly report SSB-RSRP to network based on L3 measurement. </w:t>
      </w:r>
      <w:r w:rsidR="00DE033E">
        <w:rPr>
          <w:lang w:eastAsia="zh-CN"/>
        </w:rPr>
        <w:t xml:space="preserve"> </w:t>
      </w:r>
    </w:p>
    <w:p w14:paraId="3D4F57E5" w14:textId="49E6F4BA" w:rsidR="00C34789" w:rsidRPr="00624301" w:rsidRDefault="00DE033E" w:rsidP="00A27115">
      <w:pPr>
        <w:jc w:val="both"/>
        <w:rPr>
          <w:rFonts w:eastAsiaTheme="minorEastAsia"/>
          <w:lang w:eastAsia="zh-CN"/>
        </w:rPr>
      </w:pPr>
      <w:r>
        <w:rPr>
          <w:lang w:eastAsia="zh-CN"/>
        </w:rPr>
        <w:t>If CSI-RS is used to perform L1-RSRP measurement</w:t>
      </w:r>
      <w:r w:rsidR="006D0B17">
        <w:rPr>
          <w:lang w:eastAsia="zh-CN"/>
        </w:rPr>
        <w:t xml:space="preserve"> and it is QCL type D with SSB for cell detection, UE can also have opportunity to achieve L1 beam information from L3 measurement procedure. </w:t>
      </w:r>
      <w:r w:rsidR="00624301" w:rsidRPr="00624301">
        <w:rPr>
          <w:lang w:eastAsia="zh-CN"/>
        </w:rPr>
        <w:t xml:space="preserve">UE may skip L1-RSRP/beam measurement, </w:t>
      </w:r>
      <w:proofErr w:type="gramStart"/>
      <w:r w:rsidR="00624301" w:rsidRPr="00624301">
        <w:rPr>
          <w:lang w:eastAsia="zh-CN"/>
        </w:rPr>
        <w:t>and also</w:t>
      </w:r>
      <w:proofErr w:type="gramEnd"/>
      <w:r w:rsidR="00624301" w:rsidRPr="00624301">
        <w:rPr>
          <w:lang w:eastAsia="zh-CN"/>
        </w:rPr>
        <w:t xml:space="preserve"> directly report SSB-RSRP to network based on L3 measurement.</w:t>
      </w:r>
    </w:p>
    <w:p w14:paraId="633B7A4E" w14:textId="3AFA73F1" w:rsidR="00624301" w:rsidRDefault="00C34789" w:rsidP="00A27115">
      <w:pPr>
        <w:jc w:val="both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Thus, </w:t>
      </w:r>
      <w:r w:rsidR="00624301">
        <w:rPr>
          <w:rFonts w:eastAsia="宋体"/>
          <w:lang w:val="en-GB"/>
        </w:rPr>
        <w:t xml:space="preserve">UE can </w:t>
      </w:r>
      <w:r w:rsidR="00624301" w:rsidRPr="00624301">
        <w:rPr>
          <w:rFonts w:eastAsia="宋体"/>
          <w:lang w:val="en-GB"/>
        </w:rPr>
        <w:t xml:space="preserve">skip L1-RSRP measurement </w:t>
      </w:r>
      <w:r w:rsidR="00624301">
        <w:rPr>
          <w:rFonts w:eastAsia="宋体"/>
          <w:lang w:val="en-GB"/>
        </w:rPr>
        <w:t>by</w:t>
      </w:r>
      <w:r w:rsidR="00624301" w:rsidRPr="00624301">
        <w:rPr>
          <w:rFonts w:eastAsia="宋体"/>
          <w:lang w:val="en-GB"/>
        </w:rPr>
        <w:t xml:space="preserve"> us</w:t>
      </w:r>
      <w:r w:rsidR="00624301">
        <w:rPr>
          <w:rFonts w:eastAsia="宋体"/>
          <w:lang w:val="en-GB"/>
        </w:rPr>
        <w:t>ing</w:t>
      </w:r>
      <w:r w:rsidR="00624301" w:rsidRPr="00624301">
        <w:rPr>
          <w:rFonts w:eastAsia="宋体"/>
          <w:lang w:val="en-GB"/>
        </w:rPr>
        <w:t xml:space="preserve"> measurement result from L3 stage for L1-RSRP reporting</w:t>
      </w:r>
      <w:r w:rsidR="00624301">
        <w:rPr>
          <w:rFonts w:eastAsia="宋体"/>
          <w:lang w:val="en-GB"/>
        </w:rPr>
        <w:t>.</w:t>
      </w:r>
    </w:p>
    <w:p w14:paraId="353ECA3B" w14:textId="070A3741" w:rsidR="00FA047E" w:rsidRPr="00FA047E" w:rsidRDefault="00FA047E" w:rsidP="00A27115">
      <w:pPr>
        <w:jc w:val="both"/>
        <w:rPr>
          <w:rFonts w:eastAsia="宋体"/>
          <w:lang w:val="en-GB"/>
        </w:rPr>
      </w:pPr>
      <w:r>
        <w:rPr>
          <w:rFonts w:eastAsiaTheme="minorEastAsia"/>
          <w:lang w:eastAsia="zh-CN"/>
        </w:rPr>
        <w:t xml:space="preserve">We are open to further discuss other conditions of </w:t>
      </w:r>
      <w:r w:rsidRPr="001C233F">
        <w:rPr>
          <w:rFonts w:eastAsia="宋体"/>
          <w:lang w:val="en-GB"/>
        </w:rPr>
        <w:t>skipping L1-RSRP measurement</w:t>
      </w:r>
      <w:r>
        <w:rPr>
          <w:rFonts w:eastAsia="宋体"/>
          <w:lang w:val="en-GB"/>
        </w:rPr>
        <w:t xml:space="preserve">, </w:t>
      </w:r>
      <w:r w:rsidRPr="0073593E">
        <w:rPr>
          <w:rFonts w:eastAsia="宋体"/>
          <w:lang w:val="en-GB"/>
        </w:rPr>
        <w:t xml:space="preserve">besides </w:t>
      </w:r>
      <w:r w:rsidRPr="007F3AB8">
        <w:rPr>
          <w:rFonts w:eastAsia="宋体"/>
          <w:lang w:val="en-GB"/>
        </w:rPr>
        <w:t>L3 measurement and L1 measurement are using same RS or QCL</w:t>
      </w:r>
      <w:r>
        <w:rPr>
          <w:rFonts w:eastAsia="宋体"/>
          <w:lang w:val="en-GB"/>
        </w:rPr>
        <w:t xml:space="preserve"> </w:t>
      </w:r>
      <w:proofErr w:type="spellStart"/>
      <w:r w:rsidRPr="007F3AB8">
        <w:rPr>
          <w:rFonts w:eastAsia="宋体"/>
          <w:lang w:val="en-GB"/>
        </w:rPr>
        <w:t>typeD</w:t>
      </w:r>
      <w:proofErr w:type="spellEnd"/>
      <w:r w:rsidRPr="007F3AB8">
        <w:rPr>
          <w:rFonts w:eastAsia="宋体"/>
          <w:lang w:val="en-GB"/>
        </w:rPr>
        <w:t xml:space="preserve"> RSs</w:t>
      </w:r>
      <w:r>
        <w:rPr>
          <w:rFonts w:eastAsia="宋体"/>
          <w:lang w:val="en-GB"/>
        </w:rPr>
        <w:t>.</w:t>
      </w:r>
    </w:p>
    <w:p w14:paraId="74AB0910" w14:textId="6EFFCBD1" w:rsidR="00624301" w:rsidRPr="00C37CD7" w:rsidRDefault="00624301" w:rsidP="00A27115">
      <w:pPr>
        <w:jc w:val="both"/>
        <w:rPr>
          <w:b/>
          <w:lang w:eastAsia="zh-CN"/>
        </w:rPr>
      </w:pPr>
      <w:r w:rsidRPr="00C37CD7">
        <w:rPr>
          <w:rFonts w:hint="eastAsia"/>
          <w:b/>
          <w:lang w:eastAsia="zh-CN"/>
        </w:rPr>
        <w:t>P</w:t>
      </w:r>
      <w:r w:rsidRPr="00C37CD7">
        <w:rPr>
          <w:b/>
          <w:lang w:eastAsia="zh-CN"/>
        </w:rPr>
        <w:t>roposal 1:</w:t>
      </w:r>
      <w:r w:rsidR="00C37CD7" w:rsidRPr="00C37CD7">
        <w:rPr>
          <w:b/>
          <w:lang w:eastAsia="zh-CN"/>
        </w:rPr>
        <w:t xml:space="preserve"> </w:t>
      </w:r>
      <w:r w:rsidR="00C37CD7">
        <w:rPr>
          <w:b/>
          <w:lang w:eastAsia="zh-CN"/>
        </w:rPr>
        <w:t>UE can s</w:t>
      </w:r>
      <w:r w:rsidR="00C37CD7" w:rsidRPr="00C37CD7">
        <w:rPr>
          <w:b/>
          <w:lang w:eastAsia="zh-CN"/>
        </w:rPr>
        <w:t xml:space="preserve">kip L1-RSRP measurement </w:t>
      </w:r>
      <w:r w:rsidR="00C37CD7">
        <w:rPr>
          <w:b/>
          <w:lang w:eastAsia="zh-CN"/>
        </w:rPr>
        <w:t>by</w:t>
      </w:r>
      <w:r w:rsidR="00C37CD7" w:rsidRPr="00C37CD7">
        <w:rPr>
          <w:b/>
          <w:lang w:eastAsia="zh-CN"/>
        </w:rPr>
        <w:t xml:space="preserve"> us</w:t>
      </w:r>
      <w:r w:rsidR="00C37CD7">
        <w:rPr>
          <w:b/>
          <w:lang w:eastAsia="zh-CN"/>
        </w:rPr>
        <w:t>ing</w:t>
      </w:r>
      <w:r w:rsidR="00C37CD7" w:rsidRPr="00C37CD7">
        <w:rPr>
          <w:b/>
          <w:lang w:eastAsia="zh-CN"/>
        </w:rPr>
        <w:t xml:space="preserve"> measurement result</w:t>
      </w:r>
      <w:r w:rsidR="00CC458D" w:rsidRPr="00CC458D">
        <w:rPr>
          <w:b/>
          <w:lang w:eastAsia="zh-CN"/>
        </w:rPr>
        <w:t>s</w:t>
      </w:r>
      <w:r w:rsidR="00C37CD7" w:rsidRPr="00C37CD7">
        <w:rPr>
          <w:b/>
          <w:lang w:eastAsia="zh-CN"/>
        </w:rPr>
        <w:t xml:space="preserve"> from L3 stage for L1-RSRP reporting, if L3 measurement and L1 measurement are using same RS or </w:t>
      </w:r>
      <w:proofErr w:type="spellStart"/>
      <w:r w:rsidR="00C37CD7" w:rsidRPr="00C37CD7">
        <w:rPr>
          <w:b/>
          <w:lang w:eastAsia="zh-CN"/>
        </w:rPr>
        <w:t>QCLed</w:t>
      </w:r>
      <w:proofErr w:type="spellEnd"/>
      <w:r w:rsidR="00C37CD7" w:rsidRPr="00C37CD7">
        <w:rPr>
          <w:b/>
          <w:lang w:eastAsia="zh-CN"/>
        </w:rPr>
        <w:t xml:space="preserve"> type D RSs</w:t>
      </w:r>
    </w:p>
    <w:p w14:paraId="5DC684D0" w14:textId="7BCFF9B2" w:rsidR="005B1242" w:rsidRPr="005B1242" w:rsidRDefault="005B1242" w:rsidP="00A27115">
      <w:pPr>
        <w:jc w:val="both"/>
        <w:rPr>
          <w:rFonts w:eastAsia="宋体"/>
          <w:bCs/>
          <w:lang w:val="en-GB" w:eastAsia="zh-CN"/>
        </w:rPr>
      </w:pPr>
      <w:r>
        <w:rPr>
          <w:rFonts w:eastAsia="宋体"/>
          <w:bCs/>
          <w:lang w:val="en-GB" w:eastAsia="zh-CN"/>
        </w:rPr>
        <w:t>The similar UE capability of beam sweeping factor can apply for L1-RSRP measurement, and a set of candidate values can be predefined</w:t>
      </w:r>
      <w:r w:rsidR="002B7D5A">
        <w:rPr>
          <w:rFonts w:eastAsia="宋体"/>
          <w:bCs/>
          <w:lang w:val="en-GB" w:eastAsia="zh-CN"/>
        </w:rPr>
        <w:t>, e</w:t>
      </w:r>
      <w:r w:rsidR="002B7D5A">
        <w:rPr>
          <w:rFonts w:eastAsia="宋体" w:hint="eastAsia"/>
          <w:bCs/>
          <w:lang w:val="en-GB" w:eastAsia="zh-CN"/>
        </w:rPr>
        <w:t>.</w:t>
      </w:r>
      <w:r w:rsidR="002B7D5A">
        <w:rPr>
          <w:rFonts w:eastAsia="宋体"/>
          <w:bCs/>
          <w:lang w:val="en-GB" w:eastAsia="zh-CN"/>
        </w:rPr>
        <w:t>g., i</w:t>
      </w:r>
      <w:r w:rsidR="002B7D5A" w:rsidRPr="002B7D5A">
        <w:rPr>
          <w:rFonts w:eastAsia="宋体"/>
          <w:bCs/>
          <w:lang w:val="en-GB" w:eastAsia="zh-CN"/>
        </w:rPr>
        <w:t>ntroduce a set of candidate values less than 8.</w:t>
      </w:r>
      <w:r>
        <w:rPr>
          <w:rFonts w:eastAsia="宋体"/>
          <w:bCs/>
          <w:lang w:val="en-GB" w:eastAsia="zh-CN"/>
        </w:rPr>
        <w:t xml:space="preserve"> We think the </w:t>
      </w:r>
      <w:r>
        <w:rPr>
          <w:rFonts w:eastAsia="宋体" w:hint="eastAsia"/>
          <w:bCs/>
          <w:lang w:val="en-GB" w:eastAsia="zh-CN"/>
        </w:rPr>
        <w:t>configuration</w:t>
      </w:r>
      <w:r>
        <w:rPr>
          <w:rFonts w:eastAsia="宋体"/>
          <w:bCs/>
          <w:lang w:val="en-GB" w:eastAsia="zh-CN"/>
        </w:rPr>
        <w:t xml:space="preserve"> can be shared </w:t>
      </w:r>
      <w:r>
        <w:rPr>
          <w:rFonts w:eastAsia="宋体" w:hint="eastAsia"/>
          <w:bCs/>
          <w:lang w:val="en-GB" w:eastAsia="zh-CN"/>
        </w:rPr>
        <w:t>and</w:t>
      </w:r>
      <w:r>
        <w:rPr>
          <w:rFonts w:eastAsia="宋体"/>
          <w:bCs/>
          <w:lang w:val="en-GB" w:eastAsia="zh-CN"/>
        </w:rPr>
        <w:t xml:space="preserve"> </w:t>
      </w:r>
      <w:r>
        <w:rPr>
          <w:rFonts w:eastAsia="宋体" w:hint="eastAsia"/>
          <w:bCs/>
          <w:lang w:val="en-GB" w:eastAsia="zh-CN"/>
        </w:rPr>
        <w:t>t</w:t>
      </w:r>
      <w:r>
        <w:rPr>
          <w:rFonts w:eastAsia="宋体"/>
          <w:bCs/>
          <w:lang w:val="en-GB" w:eastAsia="zh-CN"/>
        </w:rPr>
        <w:t xml:space="preserve">he signalling could apply for both L3 and L1 </w:t>
      </w:r>
      <w:r>
        <w:rPr>
          <w:rFonts w:eastAsia="宋体" w:hint="eastAsia"/>
          <w:bCs/>
          <w:lang w:val="en-GB" w:eastAsia="zh-CN"/>
        </w:rPr>
        <w:t>measurement</w:t>
      </w:r>
      <w:r w:rsidR="002B7D5A">
        <w:rPr>
          <w:rFonts w:eastAsia="宋体"/>
          <w:bCs/>
          <w:lang w:val="en-GB" w:eastAsia="zh-CN"/>
        </w:rPr>
        <w:t>.</w:t>
      </w:r>
    </w:p>
    <w:p w14:paraId="0CE8E8C6" w14:textId="4E16FFCB" w:rsidR="005B1242" w:rsidRDefault="005B1242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lang w:val="en-GB"/>
        </w:rPr>
      </w:pPr>
      <w:r w:rsidRPr="00851457">
        <w:rPr>
          <w:rFonts w:eastAsia="宋体" w:hint="eastAsia"/>
          <w:b/>
          <w:bCs/>
          <w:lang w:val="en-GB" w:eastAsia="zh-CN"/>
        </w:rPr>
        <w:t>P</w:t>
      </w:r>
      <w:r w:rsidRPr="00851457">
        <w:rPr>
          <w:rFonts w:eastAsia="宋体"/>
          <w:b/>
          <w:bCs/>
          <w:lang w:val="en-GB" w:eastAsia="zh-CN"/>
        </w:rPr>
        <w:t xml:space="preserve">roposal </w:t>
      </w:r>
      <w:r>
        <w:rPr>
          <w:rFonts w:eastAsia="宋体"/>
          <w:b/>
          <w:bCs/>
          <w:lang w:val="en-GB" w:eastAsia="zh-CN"/>
        </w:rPr>
        <w:t>2</w:t>
      </w:r>
      <w:r w:rsidRPr="00851457">
        <w:rPr>
          <w:rFonts w:eastAsia="宋体"/>
          <w:b/>
          <w:bCs/>
          <w:lang w:val="en-GB" w:eastAsia="zh-CN"/>
        </w:rPr>
        <w:t>:</w:t>
      </w:r>
      <w:r>
        <w:rPr>
          <w:rFonts w:eastAsia="宋体"/>
          <w:b/>
          <w:bCs/>
          <w:lang w:val="en-GB"/>
        </w:rPr>
        <w:t xml:space="preserve"> </w:t>
      </w:r>
      <w:r w:rsidR="002A68EB">
        <w:rPr>
          <w:rFonts w:eastAsia="宋体" w:hint="eastAsia"/>
          <w:b/>
          <w:bCs/>
          <w:lang w:val="en-GB" w:eastAsia="zh-CN"/>
        </w:rPr>
        <w:t>Define</w:t>
      </w:r>
      <w:r w:rsidR="002A68EB">
        <w:rPr>
          <w:rFonts w:eastAsia="宋体"/>
          <w:b/>
          <w:bCs/>
          <w:lang w:val="en-GB"/>
        </w:rPr>
        <w:t xml:space="preserve"> </w:t>
      </w:r>
      <w:r>
        <w:rPr>
          <w:rFonts w:eastAsia="宋体"/>
          <w:b/>
          <w:bCs/>
          <w:lang w:val="en-GB"/>
        </w:rPr>
        <w:t>the</w:t>
      </w:r>
      <w:r w:rsidRPr="00851457">
        <w:rPr>
          <w:rFonts w:eastAsia="宋体"/>
          <w:b/>
          <w:bCs/>
          <w:lang w:val="en-GB"/>
        </w:rPr>
        <w:t xml:space="preserve"> </w:t>
      </w:r>
      <w:r w:rsidR="002A68EB">
        <w:rPr>
          <w:rFonts w:eastAsia="宋体" w:hint="eastAsia"/>
          <w:b/>
          <w:bCs/>
          <w:lang w:val="en-GB" w:eastAsia="zh-CN"/>
        </w:rPr>
        <w:t>same</w:t>
      </w:r>
      <w:r w:rsidR="002A68EB">
        <w:rPr>
          <w:rFonts w:eastAsia="宋体"/>
          <w:b/>
          <w:bCs/>
          <w:lang w:val="en-GB" w:eastAsia="zh-CN"/>
        </w:rPr>
        <w:t xml:space="preserve"> </w:t>
      </w:r>
      <w:r w:rsidRPr="00851457">
        <w:rPr>
          <w:rFonts w:eastAsia="宋体"/>
          <w:b/>
          <w:bCs/>
          <w:lang w:val="en-GB"/>
        </w:rPr>
        <w:t>UE capability</w:t>
      </w:r>
      <w:r>
        <w:rPr>
          <w:rFonts w:eastAsia="宋体"/>
          <w:b/>
          <w:bCs/>
          <w:lang w:val="en-GB"/>
        </w:rPr>
        <w:t xml:space="preserve"> of</w:t>
      </w:r>
      <w:r w:rsidRPr="00851457">
        <w:rPr>
          <w:rFonts w:eastAsia="宋体"/>
          <w:b/>
          <w:bCs/>
          <w:lang w:val="en-GB"/>
        </w:rPr>
        <w:t xml:space="preserve"> Rx beam sweeping factor </w:t>
      </w:r>
      <w:r>
        <w:rPr>
          <w:rFonts w:eastAsia="宋体"/>
          <w:b/>
          <w:bCs/>
          <w:lang w:val="en-GB"/>
        </w:rPr>
        <w:t xml:space="preserve">for L1 and L3 </w:t>
      </w:r>
      <w:r w:rsidR="00FA047E">
        <w:rPr>
          <w:rFonts w:eastAsia="宋体"/>
          <w:b/>
          <w:bCs/>
          <w:lang w:val="en-GB"/>
        </w:rPr>
        <w:t>enhancement</w:t>
      </w:r>
      <w:r>
        <w:rPr>
          <w:rFonts w:eastAsia="宋体"/>
          <w:b/>
          <w:bCs/>
          <w:lang w:val="en-GB"/>
        </w:rPr>
        <w:t>.</w:t>
      </w:r>
    </w:p>
    <w:p w14:paraId="4738412E" w14:textId="6119BECD" w:rsidR="0001562B" w:rsidRPr="00FF3BBF" w:rsidRDefault="00714DDB" w:rsidP="00A27115">
      <w:pPr>
        <w:pStyle w:val="20"/>
        <w:jc w:val="both"/>
        <w:rPr>
          <w:rFonts w:eastAsia="宋体"/>
        </w:rPr>
      </w:pPr>
      <w:r w:rsidRPr="00714DDB">
        <w:rPr>
          <w:rFonts w:eastAsia="宋体"/>
        </w:rPr>
        <w:t>TCI related enhancement for L1 part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3F90" w14:paraId="5AC031E9" w14:textId="77777777" w:rsidTr="00763F90">
        <w:tc>
          <w:tcPr>
            <w:tcW w:w="9629" w:type="dxa"/>
          </w:tcPr>
          <w:p w14:paraId="7429647B" w14:textId="25516BE9" w:rsidR="00FC1856" w:rsidRPr="00FC1856" w:rsidRDefault="00FC1856" w:rsidP="00A27115">
            <w:pPr>
              <w:jc w:val="both"/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3-2-1: Fine timing tracking for SSB corresponding to the TCI state during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</w:t>
            </w:r>
          </w:p>
          <w:p w14:paraId="7DC5E147" w14:textId="77777777" w:rsid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1 (Apple, QC, Intel, HW, ZTE, MTK): </w:t>
            </w:r>
            <w:r>
              <w:rPr>
                <w:sz w:val="20"/>
                <w:szCs w:val="20"/>
                <w:lang w:val="en-GB"/>
              </w:rPr>
              <w:t>Fine timing tracking is still needed no matter whether TCI activation is skipped or not.</w:t>
            </w:r>
          </w:p>
          <w:p w14:paraId="2B606E7C" w14:textId="77777777" w:rsid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2 (Apple, QC, Intel, Xiaomi, HW, OPPO, vivo, ZTE, MTK): </w:t>
            </w:r>
            <w:r>
              <w:rPr>
                <w:rFonts w:eastAsia="宋体"/>
                <w:sz w:val="20"/>
                <w:szCs w:val="20"/>
              </w:rPr>
              <w:t>Skipping fine timing tracking for SSB corresponding to TCI state (by reusing SSB timing from L3/ L1 measurements) is not recommended, because during L1/L3 measurements UE tracking performance is not accurate enough. In addition, this skipping does not reduce the delay much (only 1*Trs) compared to its impact on acquiring the accurate timing.</w:t>
            </w:r>
          </w:p>
          <w:p w14:paraId="2D7B511B" w14:textId="77777777" w:rsid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3 (Ericsson): RAN4 to confirm, UE timing assumption when performing L1-RSRP measurements. </w:t>
            </w:r>
          </w:p>
          <w:p w14:paraId="20F226F9" w14:textId="79ED7293" w:rsidR="00FC1856" w:rsidRP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4 (Apple): </w:t>
            </w:r>
            <w:r>
              <w:rPr>
                <w:sz w:val="20"/>
                <w:szCs w:val="20"/>
              </w:rPr>
              <w:t>for unknown R18 FR2 SCell activation enhancement, skip fine timing tracking for SSB corresponding to the TCI state, if SSB timing from L3 measurement stage or SSB timing from L1-RSRP measurement stage can be reused.</w:t>
            </w:r>
          </w:p>
          <w:p w14:paraId="67ADC77A" w14:textId="2EE7083F" w:rsidR="00FC1856" w:rsidRPr="00FC1856" w:rsidRDefault="00FC1856" w:rsidP="00A27115">
            <w:pPr>
              <w:jc w:val="both"/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3-2-2: TCI activation enhancement during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</w:t>
            </w:r>
          </w:p>
          <w:p w14:paraId="42AD79D7" w14:textId="77777777" w:rsid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Option 1 (Apple, Intel, CMCC, Xiaomi, HW, OPPO, CTC, MTK): the uncertainty of TCI configuration/activation can be saved when TCI of PDCCH/PDSC/CSI-RS is associated with the best L1-RSRP report.</w:t>
            </w:r>
          </w:p>
          <w:p w14:paraId="142804B3" w14:textId="097840D2" w:rsidR="00FC1856" w:rsidRDefault="00FC1856" w:rsidP="00A27115">
            <w:pPr>
              <w:numPr>
                <w:ilvl w:val="1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Option 1a</w:t>
            </w:r>
            <w:r w:rsidR="00BB554F">
              <w:rPr>
                <w:rFonts w:eastAsia="宋体"/>
                <w:sz w:val="20"/>
                <w:lang w:val="en-GB"/>
              </w:rPr>
              <w:t xml:space="preserve"> </w:t>
            </w:r>
            <w:r>
              <w:rPr>
                <w:rFonts w:eastAsia="宋体"/>
                <w:sz w:val="20"/>
                <w:lang w:val="en-GB"/>
              </w:rPr>
              <w:t xml:space="preserve">(Apple, Intel, HW, CTC): for FR2 unknown </w:t>
            </w:r>
            <w:proofErr w:type="spellStart"/>
            <w:r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activation enhancement, the TCI of PDCCH/PDSC/CSI-</w:t>
            </w:r>
            <w:r w:rsidRPr="000B13A6">
              <w:rPr>
                <w:rFonts w:eastAsia="宋体"/>
                <w:sz w:val="20"/>
                <w:lang w:val="en-GB"/>
              </w:rPr>
              <w:t>RS is associated with the best L1-RSRP report if no MAC CE or RRC indication for TCI is sent to UE.</w:t>
            </w:r>
          </w:p>
          <w:p w14:paraId="0BE5261D" w14:textId="77777777" w:rsidR="00FC1856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2 (vivo): During the </w:t>
            </w:r>
            <w:proofErr w:type="spellStart"/>
            <w:r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/>
                <w:sz w:val="20"/>
                <w:lang w:val="en-GB"/>
              </w:rPr>
              <w:t xml:space="preserve"> activation, only the TCI from CSI-RS used for CQI needs to be configured. The PDCCH/PDSCH can follow the same TCI state information as CSI-RS. In this way, the PDCCH/PDSCH TCI configuration can be saved and the </w:t>
            </w:r>
            <w:proofErr w:type="spellStart"/>
            <w:r>
              <w:rPr>
                <w:rFonts w:eastAsia="宋体"/>
                <w:sz w:val="20"/>
                <w:lang w:val="en-GB"/>
              </w:rPr>
              <w:t>Scell</w:t>
            </w:r>
            <w:proofErr w:type="spellEnd"/>
            <w:r>
              <w:rPr>
                <w:rFonts w:eastAsia="宋体" w:hint="eastAsia"/>
                <w:sz w:val="20"/>
                <w:lang w:val="en-GB"/>
              </w:rPr>
              <w:t xml:space="preserve"> </w:t>
            </w:r>
            <w:r>
              <w:rPr>
                <w:rFonts w:eastAsia="宋体"/>
                <w:sz w:val="20"/>
                <w:lang w:val="en-GB"/>
              </w:rPr>
              <w:t>activation delay can be reduced accordingly.</w:t>
            </w:r>
          </w:p>
          <w:p w14:paraId="659686D9" w14:textId="50669EC1" w:rsidR="00763F90" w:rsidRPr="00714DDB" w:rsidRDefault="00FC1856" w:rsidP="00A27115">
            <w:pPr>
              <w:numPr>
                <w:ilvl w:val="0"/>
                <w:numId w:val="22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 xml:space="preserve">Option 3 (QC, Ericsson, Nokia, vivo, ZTE): </w:t>
            </w:r>
            <w:r>
              <w:rPr>
                <w:rFonts w:eastAsia="宋体"/>
                <w:sz w:val="20"/>
                <w:szCs w:val="20"/>
              </w:rPr>
              <w:t>Gain in delay reduction is quite small for skipping TCI state indication and RAN4 not consider TCI state skipping.</w:t>
            </w:r>
          </w:p>
        </w:tc>
      </w:tr>
    </w:tbl>
    <w:p w14:paraId="5B2F5666" w14:textId="3205D2E1" w:rsidR="003F1EAE" w:rsidRPr="003F1EAE" w:rsidRDefault="003F1EAE" w:rsidP="00A27115">
      <w:pPr>
        <w:pStyle w:val="B2"/>
        <w:ind w:left="0" w:firstLine="0"/>
        <w:rPr>
          <w:iCs/>
        </w:rPr>
      </w:pPr>
      <w:proofErr w:type="spellStart"/>
      <w:r w:rsidRPr="003F1EAE">
        <w:rPr>
          <w:rFonts w:ascii="Arial" w:eastAsiaTheme="minorEastAsia" w:hAnsi="Arial"/>
          <w:lang w:val="en-GB" w:eastAsia="zh-CN"/>
        </w:rPr>
        <w:t>T</w:t>
      </w:r>
      <w:r w:rsidRPr="003F1EAE">
        <w:rPr>
          <w:rFonts w:ascii="Arial" w:eastAsiaTheme="minorEastAsia" w:hAnsi="Arial"/>
          <w:vertAlign w:val="subscript"/>
          <w:lang w:val="en-GB" w:eastAsia="zh-CN"/>
        </w:rPr>
        <w:t>FineTiming</w:t>
      </w:r>
      <w:proofErr w:type="spellEnd"/>
      <w:r w:rsidRPr="003F1EAE">
        <w:rPr>
          <w:rFonts w:ascii="Arial" w:eastAsiaTheme="minorEastAsia" w:hAnsi="Arial"/>
          <w:lang w:val="en-GB" w:eastAsia="zh-CN"/>
        </w:rPr>
        <w:t xml:space="preserve"> is the </w:t>
      </w:r>
      <w:proofErr w:type="gramStart"/>
      <w:r w:rsidRPr="003F1EAE">
        <w:rPr>
          <w:rFonts w:ascii="Arial" w:eastAsiaTheme="minorEastAsia" w:hAnsi="Arial"/>
          <w:lang w:val="en-GB" w:eastAsia="zh-CN"/>
        </w:rPr>
        <w:t>time period</w:t>
      </w:r>
      <w:proofErr w:type="gramEnd"/>
      <w:r w:rsidRPr="003F1EAE">
        <w:rPr>
          <w:rFonts w:ascii="Arial" w:eastAsiaTheme="minorEastAsia" w:hAnsi="Arial"/>
          <w:lang w:val="en-GB" w:eastAsia="zh-CN"/>
        </w:rPr>
        <w:t xml:space="preserve"> between UE finish processing the last activation command for PDCCH TCI, PDSCH TCI (when applicable) and the timing of first complete available SSB corresponding to the TCI state.</w:t>
      </w:r>
      <w:r w:rsidRPr="003F1EAE">
        <w:rPr>
          <w:iCs/>
        </w:rPr>
        <w:t xml:space="preserve"> </w:t>
      </w:r>
      <w:r w:rsidRPr="003F1EAE">
        <w:rPr>
          <w:rFonts w:ascii="Arial" w:eastAsiaTheme="minorEastAsia" w:hAnsi="Arial"/>
          <w:lang w:val="en-GB" w:eastAsia="zh-CN"/>
        </w:rPr>
        <w:t xml:space="preserve">After TCI </w:t>
      </w:r>
      <w:r w:rsidRPr="003F1EAE">
        <w:rPr>
          <w:rFonts w:ascii="Arial" w:eastAsiaTheme="minorEastAsia" w:hAnsi="Arial"/>
          <w:lang w:val="en-GB" w:eastAsia="zh-CN"/>
        </w:rPr>
        <w:lastRenderedPageBreak/>
        <w:t>activation, in legacy activation procedure UE will perform the fine timing tracking and then UE is able to perform the CQI measurement.</w:t>
      </w:r>
    </w:p>
    <w:p w14:paraId="3B38EF9E" w14:textId="0846E616" w:rsidR="00C66ABB" w:rsidRDefault="00C66ABB" w:rsidP="00A27115">
      <w:pPr>
        <w:jc w:val="both"/>
        <w:rPr>
          <w:rFonts w:eastAsia="宋体"/>
          <w:szCs w:val="20"/>
        </w:rPr>
      </w:pPr>
      <w:r>
        <w:rPr>
          <w:rFonts w:eastAsia="宋体"/>
          <w:szCs w:val="20"/>
        </w:rPr>
        <w:t>Skipping fine timing tracking for SSB corresponding to TCI state (by reusing SSB timing from L3/ L1 measurements) is not recommended, because during L1/L3 measurements UE tracking performance is not accurate enough. In addition, this skipping does not reduce the delay much (only 1*</w:t>
      </w:r>
      <w:proofErr w:type="spellStart"/>
      <w:r>
        <w:rPr>
          <w:rFonts w:eastAsia="宋体"/>
          <w:szCs w:val="20"/>
        </w:rPr>
        <w:t>Trs</w:t>
      </w:r>
      <w:proofErr w:type="spellEnd"/>
      <w:r>
        <w:rPr>
          <w:rFonts w:eastAsia="宋体"/>
          <w:szCs w:val="20"/>
        </w:rPr>
        <w:t>) compared to its impact on acquiring the accurate timing.</w:t>
      </w:r>
      <w:r w:rsidR="00E443A3" w:rsidRPr="00E443A3">
        <w:rPr>
          <w:szCs w:val="20"/>
          <w:lang w:val="en-GB"/>
        </w:rPr>
        <w:t xml:space="preserve"> </w:t>
      </w:r>
      <w:r w:rsidR="00E443A3">
        <w:rPr>
          <w:szCs w:val="20"/>
          <w:lang w:val="en-GB"/>
        </w:rPr>
        <w:t>Fine timing tracking is still needed no matter whether TCI activation is skipped or not.</w:t>
      </w:r>
    </w:p>
    <w:p w14:paraId="0F5125DB" w14:textId="02ABC5AA" w:rsidR="00E443A3" w:rsidRPr="00E443A3" w:rsidRDefault="00E443A3" w:rsidP="00A27115">
      <w:pPr>
        <w:jc w:val="both"/>
        <w:rPr>
          <w:rFonts w:eastAsia="宋体"/>
          <w:b/>
          <w:szCs w:val="20"/>
          <w:lang w:eastAsia="zh-CN"/>
        </w:rPr>
      </w:pPr>
      <w:r w:rsidRPr="00E443A3">
        <w:rPr>
          <w:rFonts w:eastAsia="宋体" w:hint="eastAsia"/>
          <w:b/>
          <w:szCs w:val="20"/>
          <w:lang w:eastAsia="zh-CN"/>
        </w:rPr>
        <w:t>P</w:t>
      </w:r>
      <w:r w:rsidRPr="00E443A3">
        <w:rPr>
          <w:rFonts w:eastAsia="宋体"/>
          <w:b/>
          <w:szCs w:val="20"/>
          <w:lang w:eastAsia="zh-CN"/>
        </w:rPr>
        <w:t xml:space="preserve">roposal 3: </w:t>
      </w:r>
      <w:r w:rsidRPr="00E443A3">
        <w:rPr>
          <w:b/>
          <w:szCs w:val="20"/>
          <w:lang w:val="en-GB"/>
        </w:rPr>
        <w:t>Fine timing tracking is still needed no matter whether TCI activation is skipped or not.</w:t>
      </w:r>
    </w:p>
    <w:p w14:paraId="25ED4B8C" w14:textId="184F749A" w:rsidR="0001562B" w:rsidRDefault="000F6A48" w:rsidP="00A27115">
      <w:pPr>
        <w:jc w:val="both"/>
        <w:rPr>
          <w:rFonts w:eastAsia="宋体"/>
          <w:lang w:val="en-GB"/>
        </w:rPr>
      </w:pPr>
      <w:r>
        <w:rPr>
          <w:rFonts w:eastAsia="宋体"/>
          <w:lang w:val="en-GB"/>
        </w:rPr>
        <w:t xml:space="preserve">We also support to </w:t>
      </w:r>
      <w:r w:rsidRPr="001C233F">
        <w:rPr>
          <w:rFonts w:eastAsia="宋体"/>
          <w:lang w:val="en-GB"/>
        </w:rPr>
        <w:t>further discuss the UE beam assumption after L1-RSRP report to reduce MAC CE based TCI activation delay</w:t>
      </w:r>
      <w:r>
        <w:rPr>
          <w:rFonts w:eastAsia="宋体"/>
          <w:lang w:val="en-GB"/>
        </w:rPr>
        <w:t xml:space="preserve">, e.g., </w:t>
      </w:r>
      <w:r w:rsidRPr="001C233F">
        <w:rPr>
          <w:rFonts w:eastAsia="宋体"/>
          <w:lang w:val="en-GB"/>
        </w:rPr>
        <w:t>TCI of PDCCH/PDSC/CSI-RS is associated with the best L1-RSRP report.</w:t>
      </w:r>
      <w:r>
        <w:rPr>
          <w:rFonts w:eastAsia="宋体"/>
          <w:lang w:val="en-GB"/>
        </w:rPr>
        <w:t xml:space="preserve"> In this case, </w:t>
      </w:r>
      <w:r w:rsidRPr="001C233F">
        <w:rPr>
          <w:rFonts w:eastAsia="宋体"/>
          <w:lang w:val="en-GB"/>
        </w:rPr>
        <w:t xml:space="preserve">the uncertainty of TCI configuration/activation can be </w:t>
      </w:r>
      <w:r>
        <w:rPr>
          <w:rFonts w:eastAsia="宋体"/>
          <w:lang w:val="en-GB"/>
        </w:rPr>
        <w:t>removed.</w:t>
      </w:r>
    </w:p>
    <w:p w14:paraId="6D8F8675" w14:textId="07CA7E95" w:rsidR="000F6A48" w:rsidRPr="003F1EAE" w:rsidRDefault="000F6A48" w:rsidP="00A27115">
      <w:pPr>
        <w:jc w:val="both"/>
        <w:rPr>
          <w:rFonts w:eastAsiaTheme="minorEastAsia"/>
          <w:b/>
          <w:lang w:val="en-GB" w:eastAsia="zh-CN"/>
        </w:rPr>
      </w:pPr>
      <w:r w:rsidRPr="003F1EAE">
        <w:rPr>
          <w:rFonts w:eastAsiaTheme="minorEastAsia" w:hint="eastAsia"/>
          <w:b/>
          <w:lang w:val="en-GB" w:eastAsia="zh-CN"/>
        </w:rPr>
        <w:t>P</w:t>
      </w:r>
      <w:r w:rsidRPr="003F1EAE">
        <w:rPr>
          <w:rFonts w:eastAsiaTheme="minorEastAsia"/>
          <w:b/>
          <w:lang w:val="en-GB" w:eastAsia="zh-CN"/>
        </w:rPr>
        <w:t>roposal 4:</w:t>
      </w:r>
      <w:r w:rsidR="003F1EAE" w:rsidRPr="003F1EAE">
        <w:rPr>
          <w:rFonts w:eastAsia="宋体"/>
          <w:b/>
          <w:lang w:val="en-GB"/>
        </w:rPr>
        <w:t xml:space="preserve"> </w:t>
      </w:r>
      <w:r w:rsidR="003F1EAE" w:rsidRPr="003F1EAE">
        <w:rPr>
          <w:rFonts w:eastAsia="宋体" w:hint="eastAsia"/>
          <w:b/>
          <w:lang w:val="en-GB" w:eastAsia="zh-CN"/>
        </w:rPr>
        <w:t>When</w:t>
      </w:r>
      <w:r w:rsidR="003F1EAE" w:rsidRPr="003F1EAE">
        <w:rPr>
          <w:rFonts w:eastAsia="宋体"/>
          <w:b/>
          <w:lang w:val="en-GB" w:eastAsia="zh-CN"/>
        </w:rPr>
        <w:t xml:space="preserve"> </w:t>
      </w:r>
      <w:r w:rsidR="003F1EAE" w:rsidRPr="003F1EAE">
        <w:rPr>
          <w:rFonts w:eastAsia="宋体"/>
          <w:b/>
          <w:lang w:val="en-GB"/>
        </w:rPr>
        <w:t>TCI of PDCCH/PDSC/CSI-RS is associated with the best L1-RSRP report</w:t>
      </w:r>
      <w:r w:rsidR="003F1EAE" w:rsidRPr="003F1EAE">
        <w:rPr>
          <w:rFonts w:eastAsia="宋体" w:hint="eastAsia"/>
          <w:b/>
          <w:lang w:val="en-GB" w:eastAsia="zh-CN"/>
        </w:rPr>
        <w:t>,</w:t>
      </w:r>
      <w:r w:rsidR="003F1EAE" w:rsidRPr="003F1EAE">
        <w:rPr>
          <w:rFonts w:eastAsia="宋体"/>
          <w:b/>
          <w:lang w:val="en-GB" w:eastAsia="zh-CN"/>
        </w:rPr>
        <w:t xml:space="preserve"> </w:t>
      </w:r>
      <w:r w:rsidR="003F1EAE" w:rsidRPr="003F1EAE">
        <w:rPr>
          <w:rFonts w:eastAsia="宋体"/>
          <w:b/>
          <w:lang w:val="en-GB"/>
        </w:rPr>
        <w:t>the uncertainty of TCI configuration/activation can be saved.</w:t>
      </w:r>
    </w:p>
    <w:p w14:paraId="7344E914" w14:textId="73AEC158" w:rsidR="0001562B" w:rsidRPr="008A0610" w:rsidRDefault="00F5006B" w:rsidP="00A27115">
      <w:pPr>
        <w:pStyle w:val="20"/>
        <w:jc w:val="both"/>
        <w:rPr>
          <w:rFonts w:eastAsia="宋体"/>
        </w:rPr>
      </w:pPr>
      <w:r w:rsidRPr="00F5006B">
        <w:rPr>
          <w:rFonts w:eastAsia="宋体"/>
        </w:rPr>
        <w:t xml:space="preserve">Aperiodic </w:t>
      </w:r>
      <w:r w:rsidR="003F1EAE" w:rsidRPr="003F1EAE">
        <w:rPr>
          <w:rFonts w:eastAsia="宋体"/>
        </w:rPr>
        <w:t>RS related enhancement for L1 part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A0610" w14:paraId="21E8FA43" w14:textId="77777777" w:rsidTr="008A0610">
        <w:tc>
          <w:tcPr>
            <w:tcW w:w="9629" w:type="dxa"/>
          </w:tcPr>
          <w:p w14:paraId="23E664BB" w14:textId="47A3B66E" w:rsidR="00F5006B" w:rsidRPr="00F5006B" w:rsidRDefault="00F5006B" w:rsidP="00A27115">
            <w:pPr>
              <w:jc w:val="both"/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3-3-1: Aperiodic RS for </w:t>
            </w:r>
            <w:proofErr w:type="spellStart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>T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vertAlign w:val="subscript"/>
                <w:lang w:val="en-GB" w:eastAsia="ko-KR"/>
              </w:rPr>
              <w:t>FineTiming</w:t>
            </w:r>
            <w:proofErr w:type="spellEnd"/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 during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</w:t>
            </w:r>
          </w:p>
          <w:p w14:paraId="58B330C6" w14:textId="77777777" w:rsidR="00F5006B" w:rsidRPr="00532961" w:rsidRDefault="00F5006B" w:rsidP="00A27115">
            <w:pPr>
              <w:jc w:val="both"/>
              <w:rPr>
                <w:rFonts w:eastAsia="宋体"/>
                <w:bCs/>
                <w:sz w:val="20"/>
                <w:szCs w:val="20"/>
                <w:lang w:eastAsia="ko-KR"/>
              </w:rPr>
            </w:pPr>
            <w:r w:rsidRPr="00CC458D">
              <w:rPr>
                <w:rFonts w:eastAsia="宋体"/>
                <w:bCs/>
                <w:sz w:val="20"/>
                <w:szCs w:val="20"/>
                <w:highlight w:val="green"/>
                <w:lang w:eastAsia="ko-KR"/>
              </w:rPr>
              <w:t>Agreement:</w:t>
            </w:r>
          </w:p>
          <w:p w14:paraId="02656670" w14:textId="2280F0D4" w:rsidR="00F5006B" w:rsidRPr="00F5006B" w:rsidRDefault="00F5006B" w:rsidP="00A27115">
            <w:pPr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 w:rsidRPr="00532961">
              <w:rPr>
                <w:rFonts w:eastAsia="宋体"/>
                <w:sz w:val="20"/>
                <w:lang w:val="en-GB"/>
              </w:rPr>
              <w:t>A-TRS can be configured for fine timing tracking after TCI state activation, and the A-TRS is QCL-ed with the selected SSB index</w:t>
            </w:r>
            <w:r>
              <w:rPr>
                <w:rFonts w:eastAsia="宋体"/>
                <w:sz w:val="20"/>
                <w:lang w:val="en-GB"/>
              </w:rPr>
              <w:t>.</w:t>
            </w:r>
            <w:r w:rsidRPr="00532961">
              <w:rPr>
                <w:rFonts w:eastAsia="宋体"/>
                <w:sz w:val="20"/>
                <w:lang w:val="en-GB"/>
              </w:rPr>
              <w:t xml:space="preserve"> </w:t>
            </w:r>
          </w:p>
          <w:p w14:paraId="2A2840F2" w14:textId="6E9A6363" w:rsidR="00F5006B" w:rsidRPr="00F5006B" w:rsidRDefault="00F5006B" w:rsidP="00A27115">
            <w:pPr>
              <w:jc w:val="both"/>
              <w:rPr>
                <w:rFonts w:eastAsia="Malgun Gothic"/>
                <w:b/>
                <w:color w:val="0070C0"/>
                <w:sz w:val="20"/>
                <w:szCs w:val="20"/>
                <w:u w:val="single"/>
                <w:lang w:eastAsia="ko-KR"/>
              </w:rPr>
            </w:pP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val="en-GB" w:eastAsia="ko-KR"/>
              </w:rPr>
              <w:t xml:space="preserve">Issue 3-3-2: Aperiodic RS for L1-RSRP measurement during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 xml:space="preserve">FR2 </w:t>
            </w:r>
            <w:r>
              <w:rPr>
                <w:rFonts w:eastAsia="宋体" w:hint="eastAsia"/>
                <w:b/>
                <w:color w:val="0070C0"/>
                <w:sz w:val="20"/>
                <w:szCs w:val="20"/>
                <w:u w:val="single"/>
              </w:rPr>
              <w:t>unknown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</w:rPr>
              <w:t xml:space="preserve"> </w:t>
            </w:r>
            <w:r>
              <w:rPr>
                <w:rFonts w:eastAsia="宋体"/>
                <w:b/>
                <w:color w:val="0070C0"/>
                <w:sz w:val="20"/>
                <w:szCs w:val="20"/>
                <w:u w:val="single"/>
                <w:lang w:eastAsia="ko-KR"/>
              </w:rPr>
              <w:t>SCell activation</w:t>
            </w:r>
          </w:p>
          <w:p w14:paraId="563D756A" w14:textId="77777777" w:rsidR="00F5006B" w:rsidRPr="000825E2" w:rsidRDefault="00F5006B" w:rsidP="00A27115">
            <w:pPr>
              <w:pStyle w:val="aff4"/>
              <w:numPr>
                <w:ilvl w:val="0"/>
                <w:numId w:val="23"/>
              </w:numPr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textAlignment w:val="baseline"/>
              <w:rPr>
                <w:rFonts w:ascii="Arial" w:eastAsia="宋体" w:hAnsi="Arial"/>
                <w:sz w:val="20"/>
                <w:lang w:val="en-GB"/>
              </w:rPr>
            </w:pPr>
            <w:r w:rsidRPr="000825E2">
              <w:rPr>
                <w:rFonts w:ascii="Arial" w:eastAsia="宋体" w:hAnsi="Arial"/>
                <w:sz w:val="20"/>
                <w:lang w:val="en-GB"/>
              </w:rPr>
              <w:t>Option 1 (Apple): Use AP CSI-RS for L1-RSRP measurement if UE can indicate the completion of L3 stage or can indicate the readiness of L1 measurement.</w:t>
            </w:r>
          </w:p>
          <w:p w14:paraId="0ECE4A2A" w14:textId="77777777" w:rsidR="00F5006B" w:rsidRDefault="00F5006B" w:rsidP="00A27115">
            <w:pPr>
              <w:numPr>
                <w:ilvl w:val="0"/>
                <w:numId w:val="23"/>
              </w:numPr>
              <w:spacing w:after="120" w:line="240" w:lineRule="auto"/>
              <w:jc w:val="both"/>
              <w:rPr>
                <w:rFonts w:eastAsia="宋体"/>
                <w:sz w:val="20"/>
                <w:lang w:val="en-GB"/>
              </w:rPr>
            </w:pPr>
            <w:r>
              <w:rPr>
                <w:rFonts w:eastAsia="宋体"/>
                <w:sz w:val="20"/>
                <w:lang w:val="en-GB"/>
              </w:rPr>
              <w:t>Option 2 (Ericsson, LGE, Nokia):</w:t>
            </w:r>
          </w:p>
          <w:p w14:paraId="1AFFDAE4" w14:textId="77777777" w:rsidR="00F5006B" w:rsidRDefault="00F5006B" w:rsidP="00A27115">
            <w:pPr>
              <w:numPr>
                <w:ilvl w:val="1"/>
                <w:numId w:val="23"/>
              </w:numPr>
              <w:spacing w:after="120" w:line="240" w:lineRule="auto"/>
              <w:jc w:val="both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RAN4 to study usage of AP-RS and A-TRS for L1-RSRP measurement.</w:t>
            </w:r>
          </w:p>
          <w:p w14:paraId="1BC2F977" w14:textId="38605CCF" w:rsidR="008A0610" w:rsidRPr="00F5006B" w:rsidRDefault="00F5006B" w:rsidP="00A27115">
            <w:pPr>
              <w:numPr>
                <w:ilvl w:val="1"/>
                <w:numId w:val="23"/>
              </w:numPr>
              <w:spacing w:after="120" w:line="240" w:lineRule="auto"/>
              <w:jc w:val="both"/>
              <w:rPr>
                <w:rFonts w:eastAsia="宋体"/>
                <w:sz w:val="20"/>
              </w:rPr>
            </w:pPr>
            <w:r>
              <w:rPr>
                <w:rFonts w:eastAsia="宋体"/>
                <w:sz w:val="20"/>
              </w:rPr>
              <w:t>RAN4 to send LS to RAN1 if A-TRS can be used for L1-RSRP measurement. If it cannot be used as it is, RAN4 to ask if it can be enhanced to support L1-RSRP measurement on the A-TRS.</w:t>
            </w:r>
          </w:p>
        </w:tc>
      </w:tr>
    </w:tbl>
    <w:p w14:paraId="23CBD09F" w14:textId="77777777" w:rsidR="0001562B" w:rsidRPr="0001562B" w:rsidRDefault="0001562B" w:rsidP="00A27115">
      <w:pPr>
        <w:spacing w:after="0" w:line="240" w:lineRule="auto"/>
        <w:jc w:val="both"/>
        <w:rPr>
          <w:rFonts w:eastAsia="宋体"/>
          <w:lang w:eastAsia="zh-CN"/>
        </w:rPr>
      </w:pPr>
    </w:p>
    <w:p w14:paraId="25C0F52F" w14:textId="7C9191CB" w:rsidR="00C7605C" w:rsidRDefault="00ED6B56" w:rsidP="00A27115">
      <w:pPr>
        <w:spacing w:after="120" w:line="240" w:lineRule="auto"/>
        <w:jc w:val="both"/>
        <w:rPr>
          <w:rFonts w:eastAsia="宋体"/>
          <w:lang w:val="en-GB"/>
        </w:rPr>
      </w:pPr>
      <w:r>
        <w:rPr>
          <w:rFonts w:eastAsiaTheme="minorEastAsia"/>
          <w:lang w:val="en-GB" w:eastAsia="zh-CN"/>
        </w:rPr>
        <w:t>A</w:t>
      </w:r>
      <w:r w:rsidR="00C7605C">
        <w:rPr>
          <w:rFonts w:eastAsiaTheme="minorEastAsia"/>
          <w:lang w:val="en-GB" w:eastAsia="zh-CN"/>
        </w:rPr>
        <w:t>s agreed in last meeting, A-TRS</w:t>
      </w:r>
      <w:r>
        <w:rPr>
          <w:rFonts w:eastAsiaTheme="minorEastAsia"/>
          <w:lang w:val="en-GB" w:eastAsia="zh-CN"/>
        </w:rPr>
        <w:t xml:space="preserve"> </w:t>
      </w:r>
      <w:r w:rsidR="00CE37E6">
        <w:rPr>
          <w:rFonts w:eastAsiaTheme="minorEastAsia"/>
          <w:lang w:val="en-GB" w:eastAsia="zh-CN"/>
        </w:rPr>
        <w:t xml:space="preserve">is feasible to reduce the </w:t>
      </w:r>
      <w:proofErr w:type="gramStart"/>
      <w:r w:rsidR="00CE37E6">
        <w:rPr>
          <w:rFonts w:eastAsiaTheme="minorEastAsia"/>
          <w:lang w:val="en-GB" w:eastAsia="zh-CN"/>
        </w:rPr>
        <w:t>time period</w:t>
      </w:r>
      <w:proofErr w:type="gramEnd"/>
      <w:r w:rsidR="00CE37E6">
        <w:rPr>
          <w:rFonts w:eastAsiaTheme="minorEastAsia"/>
          <w:lang w:val="en-GB" w:eastAsia="zh-CN"/>
        </w:rPr>
        <w:t xml:space="preserve"> of </w:t>
      </w:r>
      <w:r w:rsidR="00CE37E6" w:rsidRPr="00CE37E6">
        <w:rPr>
          <w:rFonts w:eastAsiaTheme="minorEastAsia"/>
          <w:lang w:val="en-GB" w:eastAsia="zh-CN"/>
        </w:rPr>
        <w:t xml:space="preserve">fine timing </w:t>
      </w:r>
      <w:r w:rsidR="009D773F">
        <w:rPr>
          <w:rFonts w:eastAsiaTheme="minorEastAsia"/>
          <w:lang w:val="en-GB" w:eastAsia="zh-CN"/>
        </w:rPr>
        <w:t>tracking</w:t>
      </w:r>
      <w:r w:rsidR="00CE37E6" w:rsidRPr="00CE37E6">
        <w:rPr>
          <w:rFonts w:eastAsiaTheme="minorEastAsia"/>
          <w:lang w:val="en-GB" w:eastAsia="zh-CN"/>
        </w:rPr>
        <w:t>.</w:t>
      </w:r>
      <w:r w:rsidR="004F2401">
        <w:rPr>
          <w:rFonts w:eastAsiaTheme="minorEastAsia"/>
          <w:lang w:val="en-GB" w:eastAsia="zh-CN"/>
        </w:rPr>
        <w:t xml:space="preserve"> </w:t>
      </w:r>
      <w:r w:rsidR="00C7605C" w:rsidRPr="00532961">
        <w:rPr>
          <w:rFonts w:eastAsia="宋体"/>
          <w:lang w:val="en-GB"/>
        </w:rPr>
        <w:t>A-TRS can be configured for fine timing tracking after TCI state activation, and the A-TRS is QCL-ed with the selected SSB index</w:t>
      </w:r>
      <w:r w:rsidR="00C7605C">
        <w:rPr>
          <w:rFonts w:eastAsia="宋体"/>
          <w:lang w:val="en-GB"/>
        </w:rPr>
        <w:t>.</w:t>
      </w:r>
      <w:r w:rsidR="00C7605C" w:rsidRPr="00532961">
        <w:rPr>
          <w:rFonts w:eastAsia="宋体"/>
          <w:lang w:val="en-GB"/>
        </w:rPr>
        <w:t xml:space="preserve"> </w:t>
      </w:r>
    </w:p>
    <w:p w14:paraId="77932442" w14:textId="27E4B6AD" w:rsidR="00CC458D" w:rsidRPr="00A27115" w:rsidRDefault="00CC458D" w:rsidP="00A27115">
      <w:pPr>
        <w:spacing w:after="120" w:line="240" w:lineRule="auto"/>
        <w:jc w:val="both"/>
        <w:rPr>
          <w:rFonts w:eastAsia="宋体"/>
        </w:rPr>
      </w:pPr>
      <w:r>
        <w:rPr>
          <w:rFonts w:eastAsia="宋体"/>
          <w:lang w:val="en-GB"/>
        </w:rPr>
        <w:t>D</w:t>
      </w:r>
      <w:r w:rsidRPr="00CC458D">
        <w:rPr>
          <w:rFonts w:eastAsia="宋体"/>
          <w:lang w:val="en-GB"/>
        </w:rPr>
        <w:t xml:space="preserve">uring FR2 unknown </w:t>
      </w:r>
      <w:proofErr w:type="spellStart"/>
      <w:r w:rsidRPr="00CC458D">
        <w:rPr>
          <w:rFonts w:eastAsia="宋体"/>
          <w:lang w:val="en-GB"/>
        </w:rPr>
        <w:t>SCell</w:t>
      </w:r>
      <w:proofErr w:type="spellEnd"/>
      <w:r w:rsidRPr="00CC458D">
        <w:rPr>
          <w:rFonts w:eastAsia="宋体"/>
          <w:lang w:val="en-GB"/>
        </w:rPr>
        <w:t xml:space="preserve"> activation</w:t>
      </w:r>
      <w:r>
        <w:rPr>
          <w:rFonts w:eastAsia="宋体"/>
          <w:lang w:val="en-GB"/>
        </w:rPr>
        <w:t>,</w:t>
      </w:r>
      <w:r w:rsidRPr="00CC458D">
        <w:rPr>
          <w:rFonts w:eastAsia="宋体"/>
          <w:lang w:val="en-GB"/>
        </w:rPr>
        <w:t xml:space="preserve"> </w:t>
      </w:r>
      <w:r w:rsidR="00810F51">
        <w:rPr>
          <w:rFonts w:eastAsia="宋体"/>
          <w:lang w:val="en-GB"/>
        </w:rPr>
        <w:t>w</w:t>
      </w:r>
      <w:r w:rsidR="00810F51" w:rsidRPr="00810F51">
        <w:rPr>
          <w:rFonts w:eastAsia="宋体"/>
          <w:lang w:val="en-GB"/>
        </w:rPr>
        <w:t xml:space="preserve">e support RAN4 to further study AP-RS and A-TRS for L1-RSRP measurement. </w:t>
      </w:r>
      <w:r w:rsidR="00A27115">
        <w:rPr>
          <w:rFonts w:eastAsia="宋体"/>
          <w:lang w:val="en-GB"/>
        </w:rPr>
        <w:t>T</w:t>
      </w:r>
      <w:r w:rsidR="00810F51" w:rsidRPr="000825E2">
        <w:rPr>
          <w:rFonts w:eastAsia="宋体"/>
          <w:lang w:val="en-GB"/>
        </w:rPr>
        <w:t>he completion of L3 stage</w:t>
      </w:r>
      <w:r w:rsidR="00810F51">
        <w:rPr>
          <w:rFonts w:eastAsia="宋体"/>
          <w:lang w:val="en-GB"/>
        </w:rPr>
        <w:t xml:space="preserve"> or the start of L1 measurement</w:t>
      </w:r>
      <w:r w:rsidR="00A27115">
        <w:rPr>
          <w:rFonts w:eastAsia="宋体"/>
          <w:lang w:val="en-GB"/>
        </w:rPr>
        <w:t>, we think,</w:t>
      </w:r>
      <w:r w:rsidR="00810F51">
        <w:rPr>
          <w:rFonts w:eastAsia="宋体"/>
          <w:lang w:val="en-GB"/>
        </w:rPr>
        <w:t xml:space="preserve"> should be indicated to UE </w:t>
      </w:r>
      <w:r w:rsidR="00A27115">
        <w:rPr>
          <w:rFonts w:eastAsia="宋体"/>
          <w:lang w:val="en-GB"/>
        </w:rPr>
        <w:t>for receiving aperiodic R</w:t>
      </w:r>
      <w:r w:rsidR="00A27115">
        <w:rPr>
          <w:rFonts w:eastAsia="宋体" w:hint="eastAsia"/>
          <w:lang w:val="en-GB" w:eastAsia="zh-CN"/>
        </w:rPr>
        <w:t>S</w:t>
      </w:r>
      <w:r w:rsidR="00A27115">
        <w:rPr>
          <w:rFonts w:eastAsia="宋体"/>
          <w:lang w:val="en-GB" w:eastAsia="zh-CN"/>
        </w:rPr>
        <w:t xml:space="preserve">. </w:t>
      </w:r>
      <w:r w:rsidR="00A27115">
        <w:rPr>
          <w:rFonts w:eastAsia="宋体"/>
          <w:lang w:val="en-GB"/>
        </w:rPr>
        <w:t>Besides, we are also</w:t>
      </w:r>
      <w:r w:rsidR="00810F51" w:rsidRPr="00810F51">
        <w:rPr>
          <w:rFonts w:eastAsia="宋体"/>
          <w:lang w:val="en-GB"/>
        </w:rPr>
        <w:t xml:space="preserve"> fine with LS for clarification</w:t>
      </w:r>
      <w:r w:rsidR="00810F51">
        <w:rPr>
          <w:rFonts w:eastAsia="宋体"/>
          <w:lang w:val="en-GB"/>
        </w:rPr>
        <w:t xml:space="preserve"> </w:t>
      </w:r>
      <w:r w:rsidR="00A27115">
        <w:rPr>
          <w:rFonts w:eastAsia="宋体"/>
        </w:rPr>
        <w:t>whether AP-RS and A-TRS</w:t>
      </w:r>
      <w:r w:rsidR="00810F51">
        <w:rPr>
          <w:rFonts w:eastAsia="宋体"/>
        </w:rPr>
        <w:t xml:space="preserve"> can be used for L1-RSRP measurement</w:t>
      </w:r>
      <w:r w:rsidR="00A27115">
        <w:rPr>
          <w:rFonts w:eastAsia="宋体"/>
        </w:rPr>
        <w:t>, and the additional conditions for receiving the first AP</w:t>
      </w:r>
      <w:r w:rsidR="00A27115">
        <w:rPr>
          <w:rFonts w:eastAsia="宋体" w:hint="eastAsia"/>
          <w:lang w:eastAsia="zh-CN"/>
        </w:rPr>
        <w:t>-RS</w:t>
      </w:r>
      <w:r w:rsidR="00A27115">
        <w:rPr>
          <w:rFonts w:eastAsia="宋体"/>
        </w:rPr>
        <w:t xml:space="preserve"> </w:t>
      </w:r>
      <w:r w:rsidR="00A27115">
        <w:rPr>
          <w:rFonts w:eastAsia="宋体" w:hint="eastAsia"/>
          <w:lang w:eastAsia="zh-CN"/>
        </w:rPr>
        <w:t>or</w:t>
      </w:r>
      <w:r w:rsidR="00A27115">
        <w:rPr>
          <w:rFonts w:eastAsia="宋体"/>
        </w:rPr>
        <w:t xml:space="preserve"> </w:t>
      </w:r>
      <w:r w:rsidR="00A27115">
        <w:rPr>
          <w:rFonts w:eastAsia="宋体" w:hint="eastAsia"/>
          <w:lang w:eastAsia="zh-CN"/>
        </w:rPr>
        <w:t>A-TRS</w:t>
      </w:r>
      <w:r w:rsidR="00A27115">
        <w:rPr>
          <w:rFonts w:eastAsia="宋体"/>
        </w:rPr>
        <w:t>.</w:t>
      </w:r>
    </w:p>
    <w:p w14:paraId="70554961" w14:textId="02431062" w:rsidR="00CC458D" w:rsidRPr="00A27115" w:rsidRDefault="00CC458D" w:rsidP="00A27115">
      <w:pPr>
        <w:spacing w:after="120" w:line="240" w:lineRule="auto"/>
        <w:jc w:val="both"/>
        <w:rPr>
          <w:rFonts w:eastAsia="宋体"/>
          <w:b/>
          <w:lang w:val="en-GB"/>
        </w:rPr>
      </w:pPr>
      <w:r w:rsidRPr="00A27115">
        <w:rPr>
          <w:rFonts w:eastAsia="宋体" w:hint="eastAsia"/>
          <w:b/>
          <w:lang w:val="en-GB" w:eastAsia="zh-CN"/>
        </w:rPr>
        <w:t>P</w:t>
      </w:r>
      <w:r w:rsidRPr="00A27115">
        <w:rPr>
          <w:rFonts w:eastAsia="宋体"/>
          <w:b/>
          <w:lang w:val="en-GB" w:eastAsia="zh-CN"/>
        </w:rPr>
        <w:t xml:space="preserve">roposal 5: </w:t>
      </w:r>
      <w:r w:rsidR="00A27115" w:rsidRPr="00A27115">
        <w:rPr>
          <w:rFonts w:eastAsia="宋体"/>
          <w:b/>
          <w:lang w:val="en-GB"/>
        </w:rPr>
        <w:t>Fine with LS</w:t>
      </w:r>
      <w:r w:rsidR="00A27115">
        <w:rPr>
          <w:rFonts w:eastAsia="宋体"/>
          <w:b/>
          <w:lang w:val="en-GB"/>
        </w:rPr>
        <w:t xml:space="preserve"> to RAN1</w:t>
      </w:r>
      <w:r w:rsidR="00A27115" w:rsidRPr="00A27115">
        <w:rPr>
          <w:rFonts w:eastAsia="宋体"/>
          <w:b/>
          <w:lang w:val="en-GB"/>
        </w:rPr>
        <w:t xml:space="preserve"> for clarification </w:t>
      </w:r>
      <w:r w:rsidR="00A27115">
        <w:rPr>
          <w:rFonts w:eastAsia="宋体"/>
          <w:b/>
        </w:rPr>
        <w:t>whether and how</w:t>
      </w:r>
      <w:r w:rsidR="00A27115" w:rsidRPr="00A27115">
        <w:rPr>
          <w:rFonts w:eastAsia="宋体"/>
          <w:b/>
        </w:rPr>
        <w:t xml:space="preserve"> AP-RS and A-TRS can be used for L1-RSRP measurement</w:t>
      </w:r>
      <w:r w:rsidR="00A27115" w:rsidRPr="00A27115">
        <w:rPr>
          <w:rFonts w:eastAsia="宋体"/>
          <w:b/>
          <w:lang w:val="en-GB"/>
        </w:rPr>
        <w:t>.</w:t>
      </w:r>
    </w:p>
    <w:p w14:paraId="44D63244" w14:textId="21C84FA2" w:rsidR="007D20D2" w:rsidRDefault="007D20D2" w:rsidP="00A27115">
      <w:pPr>
        <w:pStyle w:val="1"/>
        <w:jc w:val="both"/>
      </w:pPr>
      <w:r>
        <w:t>3</w:t>
      </w:r>
      <w:r>
        <w:tab/>
        <w:t>Conclusion</w:t>
      </w:r>
    </w:p>
    <w:p w14:paraId="743FFB8B" w14:textId="4010A2D5" w:rsidR="00C1311B" w:rsidRPr="00C1311B" w:rsidRDefault="00C1311B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Theme="minorEastAsia"/>
          <w:b/>
          <w:lang w:eastAsia="zh-CN"/>
        </w:rPr>
      </w:pPr>
      <w:r w:rsidRPr="00C34789">
        <w:rPr>
          <w:rFonts w:eastAsia="宋体"/>
          <w:b/>
          <w:bCs/>
        </w:rPr>
        <w:t xml:space="preserve">Observation 1: Regarding </w:t>
      </w:r>
      <w:r w:rsidRPr="00C34789">
        <w:rPr>
          <w:rFonts w:eastAsia="宋体"/>
          <w:b/>
          <w:lang w:val="en-GB"/>
        </w:rPr>
        <w:t>measurement results from L3 measurement can be used for L1-RSRP reporting, t</w:t>
      </w:r>
      <w:r w:rsidRPr="00C34789">
        <w:rPr>
          <w:b/>
          <w:lang w:eastAsia="zh-CN"/>
        </w:rPr>
        <w:t>he Rx beam sweeping factor for L1-RSRP measurement can be reduced, or even L1-RSRP measurement can be skipped.</w:t>
      </w:r>
    </w:p>
    <w:p w14:paraId="1C4B3619" w14:textId="4E7EDF0E" w:rsidR="00C1311B" w:rsidRPr="00C37CD7" w:rsidRDefault="00C1311B" w:rsidP="00A27115">
      <w:pPr>
        <w:jc w:val="both"/>
        <w:rPr>
          <w:b/>
          <w:lang w:eastAsia="zh-CN"/>
        </w:rPr>
      </w:pPr>
      <w:r w:rsidRPr="00C37CD7">
        <w:rPr>
          <w:rFonts w:hint="eastAsia"/>
          <w:b/>
          <w:lang w:eastAsia="zh-CN"/>
        </w:rPr>
        <w:t>P</w:t>
      </w:r>
      <w:r w:rsidRPr="00C37CD7">
        <w:rPr>
          <w:b/>
          <w:lang w:eastAsia="zh-CN"/>
        </w:rPr>
        <w:t xml:space="preserve">roposal 1: </w:t>
      </w:r>
      <w:r>
        <w:rPr>
          <w:b/>
          <w:lang w:eastAsia="zh-CN"/>
        </w:rPr>
        <w:t>UE can s</w:t>
      </w:r>
      <w:r w:rsidRPr="00C37CD7">
        <w:rPr>
          <w:b/>
          <w:lang w:eastAsia="zh-CN"/>
        </w:rPr>
        <w:t xml:space="preserve">kip L1-RSRP measurement </w:t>
      </w:r>
      <w:r>
        <w:rPr>
          <w:b/>
          <w:lang w:eastAsia="zh-CN"/>
        </w:rPr>
        <w:t>by</w:t>
      </w:r>
      <w:r w:rsidRPr="00C37CD7">
        <w:rPr>
          <w:b/>
          <w:lang w:eastAsia="zh-CN"/>
        </w:rPr>
        <w:t xml:space="preserve"> us</w:t>
      </w:r>
      <w:r>
        <w:rPr>
          <w:b/>
          <w:lang w:eastAsia="zh-CN"/>
        </w:rPr>
        <w:t>ing</w:t>
      </w:r>
      <w:r w:rsidRPr="00C37CD7">
        <w:rPr>
          <w:b/>
          <w:lang w:eastAsia="zh-CN"/>
        </w:rPr>
        <w:t xml:space="preserve"> measurement result from L3 stage for L1-RSRP reporting, if L3 measurement and L1 measurement are using same RS or </w:t>
      </w:r>
      <w:proofErr w:type="spellStart"/>
      <w:r w:rsidRPr="00C37CD7">
        <w:rPr>
          <w:b/>
          <w:lang w:eastAsia="zh-CN"/>
        </w:rPr>
        <w:t>QCLed</w:t>
      </w:r>
      <w:proofErr w:type="spellEnd"/>
      <w:r w:rsidRPr="00C37CD7">
        <w:rPr>
          <w:b/>
          <w:lang w:eastAsia="zh-CN"/>
        </w:rPr>
        <w:t xml:space="preserve"> type D RSs</w:t>
      </w:r>
    </w:p>
    <w:p w14:paraId="7B8E471E" w14:textId="106057F9" w:rsidR="00C1311B" w:rsidRPr="00C1311B" w:rsidRDefault="00C1311B" w:rsidP="00A27115">
      <w:pPr>
        <w:overflowPunct w:val="0"/>
        <w:autoSpaceDE w:val="0"/>
        <w:autoSpaceDN w:val="0"/>
        <w:adjustRightInd w:val="0"/>
        <w:spacing w:line="240" w:lineRule="auto"/>
        <w:jc w:val="both"/>
        <w:textAlignment w:val="baseline"/>
        <w:rPr>
          <w:rFonts w:eastAsia="宋体"/>
          <w:b/>
          <w:bCs/>
          <w:lang w:val="en-GB"/>
        </w:rPr>
      </w:pPr>
      <w:r w:rsidRPr="00851457">
        <w:rPr>
          <w:rFonts w:eastAsia="宋体" w:hint="eastAsia"/>
          <w:b/>
          <w:bCs/>
          <w:lang w:val="en-GB" w:eastAsia="zh-CN"/>
        </w:rPr>
        <w:t>P</w:t>
      </w:r>
      <w:r w:rsidRPr="00851457">
        <w:rPr>
          <w:rFonts w:eastAsia="宋体"/>
          <w:b/>
          <w:bCs/>
          <w:lang w:val="en-GB" w:eastAsia="zh-CN"/>
        </w:rPr>
        <w:t xml:space="preserve">roposal </w:t>
      </w:r>
      <w:r>
        <w:rPr>
          <w:rFonts w:eastAsia="宋体"/>
          <w:b/>
          <w:bCs/>
          <w:lang w:val="en-GB" w:eastAsia="zh-CN"/>
        </w:rPr>
        <w:t>2</w:t>
      </w:r>
      <w:r w:rsidRPr="00851457">
        <w:rPr>
          <w:rFonts w:eastAsia="宋体"/>
          <w:b/>
          <w:bCs/>
          <w:lang w:val="en-GB" w:eastAsia="zh-CN"/>
        </w:rPr>
        <w:t>:</w:t>
      </w:r>
      <w:r>
        <w:rPr>
          <w:rFonts w:eastAsia="宋体"/>
          <w:b/>
          <w:bCs/>
          <w:lang w:val="en-GB"/>
        </w:rPr>
        <w:t xml:space="preserve"> </w:t>
      </w:r>
      <w:r>
        <w:rPr>
          <w:rFonts w:eastAsia="宋体" w:hint="eastAsia"/>
          <w:b/>
          <w:bCs/>
          <w:lang w:val="en-GB" w:eastAsia="zh-CN"/>
        </w:rPr>
        <w:t>Define</w:t>
      </w:r>
      <w:r>
        <w:rPr>
          <w:rFonts w:eastAsia="宋体"/>
          <w:b/>
          <w:bCs/>
          <w:lang w:val="en-GB"/>
        </w:rPr>
        <w:t xml:space="preserve"> the</w:t>
      </w:r>
      <w:r w:rsidRPr="00851457">
        <w:rPr>
          <w:rFonts w:eastAsia="宋体"/>
          <w:b/>
          <w:bCs/>
          <w:lang w:val="en-GB"/>
        </w:rPr>
        <w:t xml:space="preserve"> </w:t>
      </w:r>
      <w:r>
        <w:rPr>
          <w:rFonts w:eastAsia="宋体" w:hint="eastAsia"/>
          <w:b/>
          <w:bCs/>
          <w:lang w:val="en-GB" w:eastAsia="zh-CN"/>
        </w:rPr>
        <w:t>same</w:t>
      </w:r>
      <w:r>
        <w:rPr>
          <w:rFonts w:eastAsia="宋体"/>
          <w:b/>
          <w:bCs/>
          <w:lang w:val="en-GB" w:eastAsia="zh-CN"/>
        </w:rPr>
        <w:t xml:space="preserve"> </w:t>
      </w:r>
      <w:r w:rsidRPr="00851457">
        <w:rPr>
          <w:rFonts w:eastAsia="宋体"/>
          <w:b/>
          <w:bCs/>
          <w:lang w:val="en-GB"/>
        </w:rPr>
        <w:t>UE capability</w:t>
      </w:r>
      <w:r>
        <w:rPr>
          <w:rFonts w:eastAsia="宋体"/>
          <w:b/>
          <w:bCs/>
          <w:lang w:val="en-GB"/>
        </w:rPr>
        <w:t xml:space="preserve"> of</w:t>
      </w:r>
      <w:r w:rsidRPr="00851457">
        <w:rPr>
          <w:rFonts w:eastAsia="宋体"/>
          <w:b/>
          <w:bCs/>
          <w:lang w:val="en-GB"/>
        </w:rPr>
        <w:t xml:space="preserve"> Rx beam sweeping factor </w:t>
      </w:r>
      <w:r>
        <w:rPr>
          <w:rFonts w:eastAsia="宋体"/>
          <w:b/>
          <w:bCs/>
          <w:lang w:val="en-GB"/>
        </w:rPr>
        <w:t>for L1 and L3 enhancement.</w:t>
      </w:r>
    </w:p>
    <w:p w14:paraId="57136D75" w14:textId="479A0A69" w:rsidR="00C1311B" w:rsidRPr="00E443A3" w:rsidRDefault="00C1311B" w:rsidP="00A27115">
      <w:pPr>
        <w:jc w:val="both"/>
        <w:rPr>
          <w:rFonts w:eastAsia="宋体"/>
          <w:b/>
          <w:szCs w:val="20"/>
          <w:lang w:eastAsia="zh-CN"/>
        </w:rPr>
      </w:pPr>
      <w:r w:rsidRPr="00E443A3">
        <w:rPr>
          <w:rFonts w:eastAsia="宋体" w:hint="eastAsia"/>
          <w:b/>
          <w:szCs w:val="20"/>
          <w:lang w:eastAsia="zh-CN"/>
        </w:rPr>
        <w:t>P</w:t>
      </w:r>
      <w:r w:rsidRPr="00E443A3">
        <w:rPr>
          <w:rFonts w:eastAsia="宋体"/>
          <w:b/>
          <w:szCs w:val="20"/>
          <w:lang w:eastAsia="zh-CN"/>
        </w:rPr>
        <w:t xml:space="preserve">roposal 3: </w:t>
      </w:r>
      <w:r w:rsidRPr="00E443A3">
        <w:rPr>
          <w:b/>
          <w:szCs w:val="20"/>
          <w:lang w:val="en-GB"/>
        </w:rPr>
        <w:t>Fine timing tracking is still needed no matter whether TCI activation is skipped or not.</w:t>
      </w:r>
    </w:p>
    <w:p w14:paraId="042385B5" w14:textId="41DDEB31" w:rsidR="00C1311B" w:rsidRDefault="00C1311B" w:rsidP="00A27115">
      <w:pPr>
        <w:jc w:val="both"/>
        <w:rPr>
          <w:rFonts w:eastAsia="宋体"/>
          <w:b/>
          <w:lang w:val="en-GB"/>
        </w:rPr>
      </w:pPr>
      <w:r w:rsidRPr="003F1EAE">
        <w:rPr>
          <w:rFonts w:eastAsiaTheme="minorEastAsia" w:hint="eastAsia"/>
          <w:b/>
          <w:lang w:val="en-GB" w:eastAsia="zh-CN"/>
        </w:rPr>
        <w:lastRenderedPageBreak/>
        <w:t>P</w:t>
      </w:r>
      <w:r w:rsidRPr="003F1EAE">
        <w:rPr>
          <w:rFonts w:eastAsiaTheme="minorEastAsia"/>
          <w:b/>
          <w:lang w:val="en-GB" w:eastAsia="zh-CN"/>
        </w:rPr>
        <w:t>roposal 4:</w:t>
      </w:r>
      <w:r w:rsidRPr="003F1EAE">
        <w:rPr>
          <w:rFonts w:eastAsia="宋体"/>
          <w:b/>
          <w:lang w:val="en-GB"/>
        </w:rPr>
        <w:t xml:space="preserve"> </w:t>
      </w:r>
      <w:r w:rsidRPr="003F1EAE">
        <w:rPr>
          <w:rFonts w:eastAsia="宋体" w:hint="eastAsia"/>
          <w:b/>
          <w:lang w:val="en-GB" w:eastAsia="zh-CN"/>
        </w:rPr>
        <w:t>When</w:t>
      </w:r>
      <w:r w:rsidRPr="003F1EAE">
        <w:rPr>
          <w:rFonts w:eastAsia="宋体"/>
          <w:b/>
          <w:lang w:val="en-GB" w:eastAsia="zh-CN"/>
        </w:rPr>
        <w:t xml:space="preserve"> </w:t>
      </w:r>
      <w:r w:rsidRPr="003F1EAE">
        <w:rPr>
          <w:rFonts w:eastAsia="宋体"/>
          <w:b/>
          <w:lang w:val="en-GB"/>
        </w:rPr>
        <w:t>TCI of PDCCH/PDSC/CSI-RS is associated with the best L1-RSRP report</w:t>
      </w:r>
      <w:r w:rsidRPr="003F1EAE">
        <w:rPr>
          <w:rFonts w:eastAsia="宋体" w:hint="eastAsia"/>
          <w:b/>
          <w:lang w:val="en-GB" w:eastAsia="zh-CN"/>
        </w:rPr>
        <w:t>,</w:t>
      </w:r>
      <w:r w:rsidRPr="003F1EAE">
        <w:rPr>
          <w:rFonts w:eastAsia="宋体"/>
          <w:b/>
          <w:lang w:val="en-GB" w:eastAsia="zh-CN"/>
        </w:rPr>
        <w:t xml:space="preserve"> </w:t>
      </w:r>
      <w:r w:rsidRPr="003F1EAE">
        <w:rPr>
          <w:rFonts w:eastAsia="宋体"/>
          <w:b/>
          <w:lang w:val="en-GB"/>
        </w:rPr>
        <w:t>the uncertainty of TCI configuration/activation can be saved.</w:t>
      </w:r>
    </w:p>
    <w:p w14:paraId="731F2BAE" w14:textId="77777777" w:rsidR="00A27115" w:rsidRPr="00A27115" w:rsidRDefault="00A27115" w:rsidP="00A27115">
      <w:pPr>
        <w:spacing w:after="120" w:line="240" w:lineRule="auto"/>
        <w:jc w:val="both"/>
        <w:rPr>
          <w:rFonts w:eastAsia="宋体"/>
          <w:b/>
          <w:lang w:val="en-GB"/>
        </w:rPr>
      </w:pPr>
      <w:r w:rsidRPr="00A27115">
        <w:rPr>
          <w:rFonts w:eastAsia="宋体" w:hint="eastAsia"/>
          <w:b/>
          <w:lang w:val="en-GB" w:eastAsia="zh-CN"/>
        </w:rPr>
        <w:t>P</w:t>
      </w:r>
      <w:r w:rsidRPr="00A27115">
        <w:rPr>
          <w:rFonts w:eastAsia="宋体"/>
          <w:b/>
          <w:lang w:val="en-GB" w:eastAsia="zh-CN"/>
        </w:rPr>
        <w:t xml:space="preserve">roposal 5: </w:t>
      </w:r>
      <w:r w:rsidRPr="00A27115">
        <w:rPr>
          <w:rFonts w:eastAsia="宋体"/>
          <w:b/>
          <w:lang w:val="en-GB"/>
        </w:rPr>
        <w:t>Fine with LS</w:t>
      </w:r>
      <w:r>
        <w:rPr>
          <w:rFonts w:eastAsia="宋体"/>
          <w:b/>
          <w:lang w:val="en-GB"/>
        </w:rPr>
        <w:t xml:space="preserve"> to RAN1</w:t>
      </w:r>
      <w:r w:rsidRPr="00A27115">
        <w:rPr>
          <w:rFonts w:eastAsia="宋体"/>
          <w:b/>
          <w:lang w:val="en-GB"/>
        </w:rPr>
        <w:t xml:space="preserve"> for clarification </w:t>
      </w:r>
      <w:r>
        <w:rPr>
          <w:rFonts w:eastAsia="宋体"/>
          <w:b/>
        </w:rPr>
        <w:t>whether and how</w:t>
      </w:r>
      <w:r w:rsidRPr="00A27115">
        <w:rPr>
          <w:rFonts w:eastAsia="宋体"/>
          <w:b/>
        </w:rPr>
        <w:t xml:space="preserve"> AP-RS and A-TRS can be used for L1-RSRP measurement</w:t>
      </w:r>
      <w:r w:rsidRPr="00A27115">
        <w:rPr>
          <w:rFonts w:eastAsia="宋体"/>
          <w:b/>
          <w:lang w:val="en-GB"/>
        </w:rPr>
        <w:t>.</w:t>
      </w:r>
    </w:p>
    <w:p w14:paraId="69FA4E29" w14:textId="1F085021" w:rsidR="007D20D2" w:rsidRDefault="007D20D2" w:rsidP="00A27115">
      <w:pPr>
        <w:pStyle w:val="1"/>
        <w:jc w:val="both"/>
      </w:pPr>
      <w:r>
        <w:t>4</w:t>
      </w:r>
      <w:r>
        <w:tab/>
        <w:t>Reference</w:t>
      </w:r>
    </w:p>
    <w:p w14:paraId="3A1EDDBD" w14:textId="72ED0C57" w:rsidR="00BC4E2A" w:rsidRDefault="00BC4E2A" w:rsidP="00A27115">
      <w:pPr>
        <w:ind w:left="200" w:hangingChars="100" w:hanging="200"/>
        <w:jc w:val="both"/>
        <w:rPr>
          <w:rFonts w:eastAsiaTheme="minorEastAsia"/>
          <w:lang w:eastAsia="zh-CN"/>
        </w:rPr>
      </w:pPr>
      <w:r w:rsidRPr="008A68D6">
        <w:rPr>
          <w:rFonts w:eastAsiaTheme="minorEastAsia" w:hint="eastAsia"/>
          <w:lang w:eastAsia="zh-CN"/>
        </w:rPr>
        <w:t>[</w:t>
      </w:r>
      <w:r w:rsidR="00EF5F97">
        <w:rPr>
          <w:rFonts w:eastAsiaTheme="minorEastAsia"/>
          <w:lang w:eastAsia="zh-CN"/>
        </w:rPr>
        <w:t>1</w:t>
      </w:r>
      <w:r w:rsidRPr="008A68D6">
        <w:rPr>
          <w:rFonts w:eastAsiaTheme="minorEastAsia"/>
          <w:lang w:eastAsia="zh-CN"/>
        </w:rPr>
        <w:t xml:space="preserve">] </w:t>
      </w:r>
      <w:r w:rsidR="008A68D6" w:rsidRPr="008A68D6">
        <w:rPr>
          <w:rFonts w:eastAsiaTheme="minorEastAsia"/>
          <w:lang w:eastAsia="zh-CN"/>
        </w:rPr>
        <w:t>R4-221</w:t>
      </w:r>
      <w:r w:rsidR="00EF5F97">
        <w:rPr>
          <w:rFonts w:eastAsiaTheme="minorEastAsia"/>
          <w:lang w:eastAsia="zh-CN"/>
        </w:rPr>
        <w:t>7249</w:t>
      </w:r>
      <w:r w:rsidR="008A68D6" w:rsidRPr="008A68D6">
        <w:rPr>
          <w:rFonts w:eastAsiaTheme="minorEastAsia"/>
          <w:lang w:eastAsia="zh-CN"/>
        </w:rPr>
        <w:t xml:space="preserve">, WF on R18 </w:t>
      </w:r>
      <w:proofErr w:type="spellStart"/>
      <w:r w:rsidR="008A68D6" w:rsidRPr="008A68D6">
        <w:rPr>
          <w:rFonts w:eastAsiaTheme="minorEastAsia"/>
          <w:lang w:eastAsia="zh-CN"/>
        </w:rPr>
        <w:t>eFeRRM</w:t>
      </w:r>
      <w:proofErr w:type="spellEnd"/>
      <w:r w:rsidR="008A68D6" w:rsidRPr="008A68D6">
        <w:rPr>
          <w:rFonts w:eastAsiaTheme="minorEastAsia"/>
          <w:lang w:eastAsia="zh-CN"/>
        </w:rPr>
        <w:t>, Apple</w:t>
      </w:r>
    </w:p>
    <w:p w14:paraId="0139BBD0" w14:textId="77777777" w:rsidR="0026505C" w:rsidRPr="00EF5F97" w:rsidRDefault="0026505C" w:rsidP="00A27115">
      <w:pPr>
        <w:ind w:left="200" w:hangingChars="100" w:hanging="200"/>
        <w:jc w:val="both"/>
        <w:rPr>
          <w:rFonts w:eastAsiaTheme="minorEastAsia"/>
          <w:lang w:eastAsia="zh-CN"/>
        </w:rPr>
      </w:pPr>
      <w:r w:rsidRPr="00EF5F97">
        <w:rPr>
          <w:rFonts w:eastAsiaTheme="minorEastAsia"/>
          <w:lang w:eastAsia="zh-CN"/>
        </w:rPr>
        <w:t>[</w:t>
      </w:r>
      <w:r>
        <w:rPr>
          <w:rFonts w:eastAsiaTheme="minorEastAsia"/>
          <w:lang w:eastAsia="zh-CN"/>
        </w:rPr>
        <w:t>2</w:t>
      </w:r>
      <w:r w:rsidRPr="00EF5F97">
        <w:rPr>
          <w:rFonts w:eastAsiaTheme="minorEastAsia"/>
          <w:lang w:eastAsia="zh-CN"/>
        </w:rPr>
        <w:t xml:space="preserve">] R4-2215810, Discussion on L1 enhancement for FR2 </w:t>
      </w:r>
      <w:proofErr w:type="spellStart"/>
      <w:r w:rsidRPr="00EF5F97">
        <w:rPr>
          <w:rFonts w:eastAsiaTheme="minorEastAsia"/>
          <w:lang w:eastAsia="zh-CN"/>
        </w:rPr>
        <w:t>Scell</w:t>
      </w:r>
      <w:proofErr w:type="spellEnd"/>
      <w:r w:rsidRPr="00EF5F97">
        <w:rPr>
          <w:rFonts w:eastAsiaTheme="minorEastAsia"/>
          <w:lang w:eastAsia="zh-CN"/>
        </w:rPr>
        <w:t xml:space="preserve"> activation delay reduction, OPPO</w:t>
      </w:r>
    </w:p>
    <w:p w14:paraId="577322C4" w14:textId="156074E4" w:rsidR="00AF15B8" w:rsidRDefault="00AF15B8" w:rsidP="00A27115">
      <w:pPr>
        <w:ind w:left="200" w:hangingChars="100" w:hanging="20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[</w:t>
      </w:r>
      <w:r w:rsidR="0026505C">
        <w:rPr>
          <w:rFonts w:eastAsiaTheme="minorEastAsia"/>
          <w:lang w:eastAsia="zh-CN"/>
        </w:rPr>
        <w:t>3</w:t>
      </w:r>
      <w:r>
        <w:rPr>
          <w:rFonts w:eastAsiaTheme="minorEastAsia"/>
          <w:lang w:eastAsia="zh-CN"/>
        </w:rPr>
        <w:t xml:space="preserve">] </w:t>
      </w:r>
      <w:r w:rsidRPr="00AF15B8">
        <w:rPr>
          <w:rFonts w:eastAsiaTheme="minorEastAsia"/>
          <w:lang w:eastAsia="zh-CN"/>
        </w:rPr>
        <w:t>R4-2212063</w:t>
      </w:r>
      <w:r>
        <w:rPr>
          <w:rFonts w:eastAsiaTheme="minorEastAsia"/>
          <w:lang w:eastAsia="zh-CN"/>
        </w:rPr>
        <w:t>,</w:t>
      </w:r>
      <w:r w:rsidRPr="00AF15B8">
        <w:rPr>
          <w:rFonts w:eastAsiaTheme="minorEastAsia"/>
          <w:lang w:eastAsia="zh-CN"/>
        </w:rPr>
        <w:t xml:space="preserve"> Initial discussion on FR2 </w:t>
      </w:r>
      <w:proofErr w:type="spellStart"/>
      <w:r w:rsidRPr="00AF15B8">
        <w:rPr>
          <w:rFonts w:eastAsiaTheme="minorEastAsia"/>
          <w:lang w:eastAsia="zh-CN"/>
        </w:rPr>
        <w:t>Scell</w:t>
      </w:r>
      <w:proofErr w:type="spellEnd"/>
      <w:r w:rsidRPr="00AF15B8">
        <w:rPr>
          <w:rFonts w:eastAsiaTheme="minorEastAsia"/>
          <w:lang w:eastAsia="zh-CN"/>
        </w:rPr>
        <w:t xml:space="preserve"> activation delay reduction</w:t>
      </w:r>
      <w:r>
        <w:rPr>
          <w:rFonts w:eastAsiaTheme="minorEastAsia"/>
          <w:lang w:eastAsia="zh-CN"/>
        </w:rPr>
        <w:t>, OPPO</w:t>
      </w:r>
    </w:p>
    <w:sectPr w:rsidR="00AF15B8" w:rsidSect="00973137">
      <w:headerReference w:type="even" r:id="rId12"/>
      <w:footerReference w:type="default" r:id="rId13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6EE076" w14:textId="77777777" w:rsidR="001D5E93" w:rsidRDefault="001D5E93" w:rsidP="00973137">
      <w:pPr>
        <w:spacing w:after="0" w:line="240" w:lineRule="auto"/>
      </w:pPr>
      <w:r>
        <w:separator/>
      </w:r>
    </w:p>
  </w:endnote>
  <w:endnote w:type="continuationSeparator" w:id="0">
    <w:p w14:paraId="0E10CB97" w14:textId="77777777" w:rsidR="001D5E93" w:rsidRDefault="001D5E93" w:rsidP="00973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C087AC" w14:textId="63C21C1B" w:rsidR="00B662C7" w:rsidRDefault="00B662C7">
    <w:pPr>
      <w:pStyle w:val="af2"/>
      <w:tabs>
        <w:tab w:val="center" w:pos="4820"/>
        <w:tab w:val="right" w:pos="9639"/>
      </w:tabs>
      <w:jc w:val="left"/>
    </w:pPr>
    <w:r>
      <w:tab/>
    </w:r>
    <w:r>
      <w:rPr>
        <w:rStyle w:val="afe"/>
      </w:rPr>
      <w:fldChar w:fldCharType="begin"/>
    </w:r>
    <w:r>
      <w:rPr>
        <w:rStyle w:val="afe"/>
      </w:rPr>
      <w:instrText xml:space="preserve"> PAGE </w:instrText>
    </w:r>
    <w:r>
      <w:rPr>
        <w:rStyle w:val="afe"/>
      </w:rPr>
      <w:fldChar w:fldCharType="separate"/>
    </w:r>
    <w:r>
      <w:rPr>
        <w:rStyle w:val="afe"/>
        <w:noProof/>
      </w:rPr>
      <w:t>15</w:t>
    </w:r>
    <w:r>
      <w:rPr>
        <w:rStyle w:val="afe"/>
      </w:rPr>
      <w:fldChar w:fldCharType="end"/>
    </w:r>
    <w:r>
      <w:rPr>
        <w:rStyle w:val="afe"/>
      </w:rPr>
      <w:t>/</w:t>
    </w:r>
    <w:r>
      <w:rPr>
        <w:rStyle w:val="afe"/>
      </w:rPr>
      <w:fldChar w:fldCharType="begin"/>
    </w:r>
    <w:r>
      <w:rPr>
        <w:rStyle w:val="afe"/>
      </w:rPr>
      <w:instrText xml:space="preserve"> NUMPAGES </w:instrText>
    </w:r>
    <w:r>
      <w:rPr>
        <w:rStyle w:val="afe"/>
      </w:rPr>
      <w:fldChar w:fldCharType="separate"/>
    </w:r>
    <w:r>
      <w:rPr>
        <w:rStyle w:val="afe"/>
        <w:noProof/>
      </w:rPr>
      <w:t>17</w:t>
    </w:r>
    <w:r>
      <w:rPr>
        <w:rStyle w:val="afe"/>
      </w:rPr>
      <w:fldChar w:fldCharType="end"/>
    </w:r>
    <w:r>
      <w:rPr>
        <w:rStyle w:val="afe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6BED69" w14:textId="77777777" w:rsidR="001D5E93" w:rsidRDefault="001D5E93" w:rsidP="00973137">
      <w:pPr>
        <w:spacing w:after="0" w:line="240" w:lineRule="auto"/>
      </w:pPr>
      <w:r>
        <w:separator/>
      </w:r>
    </w:p>
  </w:footnote>
  <w:footnote w:type="continuationSeparator" w:id="0">
    <w:p w14:paraId="7EF49FF8" w14:textId="77777777" w:rsidR="001D5E93" w:rsidRDefault="001D5E93" w:rsidP="009731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B575E" w14:textId="77777777" w:rsidR="00B662C7" w:rsidRDefault="00B662C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3"/>
      <w:lvlText w:val="%1."/>
      <w:lvlJc w:val="right"/>
      <w:pPr>
        <w:ind w:left="926" w:hanging="360"/>
      </w:pPr>
    </w:lvl>
  </w:abstractNum>
  <w:abstractNum w:abstractNumId="1" w15:restartNumberingAfterBreak="0">
    <w:nsid w:val="02354C8B"/>
    <w:multiLevelType w:val="hybridMultilevel"/>
    <w:tmpl w:val="5F3E262C"/>
    <w:lvl w:ilvl="0" w:tplc="B79C5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528E4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A0D8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D8678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C66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A203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E6CA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8C5B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8012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067BDF"/>
    <w:multiLevelType w:val="multilevel"/>
    <w:tmpl w:val="0F067B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A776E05"/>
    <w:multiLevelType w:val="multilevel"/>
    <w:tmpl w:val="1A776E05"/>
    <w:lvl w:ilvl="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multilevel"/>
    <w:tmpl w:val="20396CDA"/>
    <w:lvl w:ilvl="0">
      <w:start w:val="1"/>
      <w:numFmt w:val="bullet"/>
      <w:pStyle w:val="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0A62863"/>
    <w:multiLevelType w:val="hybridMultilevel"/>
    <w:tmpl w:val="4D8EA17C"/>
    <w:lvl w:ilvl="0" w:tplc="EA28BC08">
      <w:start w:val="1"/>
      <w:numFmt w:val="bullet"/>
      <w:lvlText w:val="•"/>
      <w:lvlJc w:val="left"/>
      <w:pPr>
        <w:ind w:left="420" w:hanging="420"/>
      </w:pPr>
      <w:rPr>
        <w:rFonts w:ascii="宋体" w:hAnsi="宋体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30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9922B5"/>
    <w:multiLevelType w:val="multilevel"/>
    <w:tmpl w:val="2C9922B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EA44FF"/>
    <w:multiLevelType w:val="multilevel"/>
    <w:tmpl w:val="33EA44FF"/>
    <w:lvl w:ilvl="0">
      <w:start w:val="1"/>
      <w:numFmt w:val="decimal"/>
      <w:pStyle w:val="a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1B7B47"/>
    <w:multiLevelType w:val="hybridMultilevel"/>
    <w:tmpl w:val="621C47FA"/>
    <w:lvl w:ilvl="0" w:tplc="BD6EDF70">
      <w:start w:val="1"/>
      <w:numFmt w:val="decimal"/>
      <w:pStyle w:val="20"/>
      <w:lvlText w:val="2.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 w15:restartNumberingAfterBreak="0">
    <w:nsid w:val="3BF855FF"/>
    <w:multiLevelType w:val="hybridMultilevel"/>
    <w:tmpl w:val="9D3ECD2E"/>
    <w:lvl w:ilvl="0" w:tplc="EA28B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17B84C0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3F54F05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4A7AB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1206F5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13E0BD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C74C5D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BD2A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470D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3" w15:restartNumberingAfterBreak="0">
    <w:nsid w:val="4684746E"/>
    <w:multiLevelType w:val="multilevel"/>
    <w:tmpl w:val="E7C2B072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87B53"/>
    <w:multiLevelType w:val="multilevel"/>
    <w:tmpl w:val="6152208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1737"/>
        </w:tabs>
        <w:ind w:left="1737" w:hanging="567"/>
      </w:pPr>
      <w:rPr>
        <w:rFonts w:hint="eastAsia"/>
        <w:color w:val="auto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842"/>
        </w:tabs>
        <w:ind w:left="1985" w:hanging="851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3402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9" w15:restartNumberingAfterBreak="0">
    <w:nsid w:val="5BDE1D10"/>
    <w:multiLevelType w:val="multilevel"/>
    <w:tmpl w:val="5BDE1D10"/>
    <w:lvl w:ilvl="0">
      <w:start w:val="1"/>
      <w:numFmt w:val="bullet"/>
      <w:pStyle w:val="a0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D8631FD"/>
    <w:multiLevelType w:val="hybridMultilevel"/>
    <w:tmpl w:val="04D6EF1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multilevel"/>
    <w:tmpl w:val="6E4C234E"/>
    <w:lvl w:ilvl="0">
      <w:start w:val="1"/>
      <w:numFmt w:val="lowerLetter"/>
      <w:pStyle w:val="21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multilevel"/>
    <w:tmpl w:val="74FF1CEA"/>
    <w:lvl w:ilvl="0">
      <w:start w:val="1"/>
      <w:numFmt w:val="bullet"/>
      <w:pStyle w:val="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9"/>
  </w:num>
  <w:num w:numId="3">
    <w:abstractNumId w:val="3"/>
  </w:num>
  <w:num w:numId="4">
    <w:abstractNumId w:val="7"/>
  </w:num>
  <w:num w:numId="5">
    <w:abstractNumId w:val="5"/>
  </w:num>
  <w:num w:numId="6">
    <w:abstractNumId w:val="19"/>
  </w:num>
  <w:num w:numId="7">
    <w:abstractNumId w:val="0"/>
  </w:num>
  <w:num w:numId="8">
    <w:abstractNumId w:val="22"/>
  </w:num>
  <w:num w:numId="9">
    <w:abstractNumId w:val="14"/>
  </w:num>
  <w:num w:numId="10">
    <w:abstractNumId w:val="11"/>
  </w:num>
  <w:num w:numId="11">
    <w:abstractNumId w:val="15"/>
  </w:num>
  <w:num w:numId="12">
    <w:abstractNumId w:val="16"/>
  </w:num>
  <w:num w:numId="13">
    <w:abstractNumId w:val="4"/>
  </w:num>
  <w:num w:numId="14">
    <w:abstractNumId w:val="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7"/>
  </w:num>
  <w:num w:numId="17">
    <w:abstractNumId w:val="20"/>
  </w:num>
  <w:num w:numId="18">
    <w:abstractNumId w:val="13"/>
  </w:num>
  <w:num w:numId="19">
    <w:abstractNumId w:val="12"/>
  </w:num>
  <w:num w:numId="20">
    <w:abstractNumId w:val="6"/>
  </w:num>
  <w:num w:numId="21">
    <w:abstractNumId w:val="1"/>
  </w:num>
  <w:num w:numId="22">
    <w:abstractNumId w:val="18"/>
  </w:num>
  <w:num w:numId="23">
    <w:abstractNumId w:val="8"/>
  </w:num>
  <w:num w:numId="24">
    <w:abstractNumId w:val="10"/>
  </w:num>
  <w:num w:numId="25">
    <w:abstractNumId w:val="10"/>
  </w:num>
  <w:num w:numId="26">
    <w:abstractNumId w:val="10"/>
  </w:num>
  <w:num w:numId="27">
    <w:abstractNumId w:val="10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1D6"/>
    <w:rsid w:val="00002A37"/>
    <w:rsid w:val="0000564C"/>
    <w:rsid w:val="00006446"/>
    <w:rsid w:val="00006896"/>
    <w:rsid w:val="00007CDC"/>
    <w:rsid w:val="00011B28"/>
    <w:rsid w:val="00012A02"/>
    <w:rsid w:val="00013DC0"/>
    <w:rsid w:val="00014C87"/>
    <w:rsid w:val="0001562B"/>
    <w:rsid w:val="00015D15"/>
    <w:rsid w:val="00020E35"/>
    <w:rsid w:val="0002511F"/>
    <w:rsid w:val="00025264"/>
    <w:rsid w:val="0002564D"/>
    <w:rsid w:val="00025ECA"/>
    <w:rsid w:val="000314EE"/>
    <w:rsid w:val="000325B8"/>
    <w:rsid w:val="00034C15"/>
    <w:rsid w:val="00036874"/>
    <w:rsid w:val="00036ABA"/>
    <w:rsid w:val="00036BA1"/>
    <w:rsid w:val="00036D55"/>
    <w:rsid w:val="000422E2"/>
    <w:rsid w:val="00042F22"/>
    <w:rsid w:val="00043798"/>
    <w:rsid w:val="000444EF"/>
    <w:rsid w:val="0004784D"/>
    <w:rsid w:val="00047928"/>
    <w:rsid w:val="00052A07"/>
    <w:rsid w:val="000534E3"/>
    <w:rsid w:val="000542B2"/>
    <w:rsid w:val="00055BF8"/>
    <w:rsid w:val="0005606A"/>
    <w:rsid w:val="00057117"/>
    <w:rsid w:val="00057F3A"/>
    <w:rsid w:val="000616E7"/>
    <w:rsid w:val="00062024"/>
    <w:rsid w:val="000637AB"/>
    <w:rsid w:val="000637B8"/>
    <w:rsid w:val="0006487E"/>
    <w:rsid w:val="0006533F"/>
    <w:rsid w:val="00065E1A"/>
    <w:rsid w:val="00070721"/>
    <w:rsid w:val="00071415"/>
    <w:rsid w:val="0007160C"/>
    <w:rsid w:val="00072A01"/>
    <w:rsid w:val="00073896"/>
    <w:rsid w:val="0007405A"/>
    <w:rsid w:val="000774BA"/>
    <w:rsid w:val="0007755B"/>
    <w:rsid w:val="00077C4E"/>
    <w:rsid w:val="00077E5F"/>
    <w:rsid w:val="0008036A"/>
    <w:rsid w:val="00081AE6"/>
    <w:rsid w:val="000825E2"/>
    <w:rsid w:val="000826F4"/>
    <w:rsid w:val="0008458F"/>
    <w:rsid w:val="000855EB"/>
    <w:rsid w:val="00085B52"/>
    <w:rsid w:val="00086574"/>
    <w:rsid w:val="000866F2"/>
    <w:rsid w:val="00086CE8"/>
    <w:rsid w:val="0009009F"/>
    <w:rsid w:val="00091557"/>
    <w:rsid w:val="000924C1"/>
    <w:rsid w:val="000924F0"/>
    <w:rsid w:val="00092A1E"/>
    <w:rsid w:val="00093474"/>
    <w:rsid w:val="0009510F"/>
    <w:rsid w:val="00096896"/>
    <w:rsid w:val="000A1B7B"/>
    <w:rsid w:val="000A1B90"/>
    <w:rsid w:val="000A56F2"/>
    <w:rsid w:val="000A5DA1"/>
    <w:rsid w:val="000A77D5"/>
    <w:rsid w:val="000B0FF3"/>
    <w:rsid w:val="000B1469"/>
    <w:rsid w:val="000B2719"/>
    <w:rsid w:val="000B3A8F"/>
    <w:rsid w:val="000B4AB9"/>
    <w:rsid w:val="000B58C3"/>
    <w:rsid w:val="000B61E9"/>
    <w:rsid w:val="000B63CD"/>
    <w:rsid w:val="000C165A"/>
    <w:rsid w:val="000C2E19"/>
    <w:rsid w:val="000C3C72"/>
    <w:rsid w:val="000D09D3"/>
    <w:rsid w:val="000D0D07"/>
    <w:rsid w:val="000D1E80"/>
    <w:rsid w:val="000D4797"/>
    <w:rsid w:val="000E0527"/>
    <w:rsid w:val="000E1BB5"/>
    <w:rsid w:val="000E1E92"/>
    <w:rsid w:val="000F06D6"/>
    <w:rsid w:val="000F0EB1"/>
    <w:rsid w:val="000F1106"/>
    <w:rsid w:val="000F2C72"/>
    <w:rsid w:val="000F3349"/>
    <w:rsid w:val="000F3BE9"/>
    <w:rsid w:val="000F3E3B"/>
    <w:rsid w:val="000F3F6C"/>
    <w:rsid w:val="000F4ACC"/>
    <w:rsid w:val="000F6A48"/>
    <w:rsid w:val="000F6DF3"/>
    <w:rsid w:val="001005FF"/>
    <w:rsid w:val="00104973"/>
    <w:rsid w:val="001052F0"/>
    <w:rsid w:val="001062FB"/>
    <w:rsid w:val="001063E6"/>
    <w:rsid w:val="001111FE"/>
    <w:rsid w:val="001137A3"/>
    <w:rsid w:val="00113CF4"/>
    <w:rsid w:val="001153EA"/>
    <w:rsid w:val="00115643"/>
    <w:rsid w:val="00116765"/>
    <w:rsid w:val="0011719E"/>
    <w:rsid w:val="001219F5"/>
    <w:rsid w:val="00121A20"/>
    <w:rsid w:val="0012377F"/>
    <w:rsid w:val="00124036"/>
    <w:rsid w:val="00124314"/>
    <w:rsid w:val="001247B9"/>
    <w:rsid w:val="00126B4A"/>
    <w:rsid w:val="001301BA"/>
    <w:rsid w:val="00132FD0"/>
    <w:rsid w:val="00133E2E"/>
    <w:rsid w:val="001344C0"/>
    <w:rsid w:val="001346FA"/>
    <w:rsid w:val="001351E3"/>
    <w:rsid w:val="00135252"/>
    <w:rsid w:val="00135CDA"/>
    <w:rsid w:val="00136401"/>
    <w:rsid w:val="00137AB5"/>
    <w:rsid w:val="00137F0B"/>
    <w:rsid w:val="00140191"/>
    <w:rsid w:val="00140AC1"/>
    <w:rsid w:val="00146831"/>
    <w:rsid w:val="00147569"/>
    <w:rsid w:val="00151E23"/>
    <w:rsid w:val="001526E0"/>
    <w:rsid w:val="001551B5"/>
    <w:rsid w:val="001559B8"/>
    <w:rsid w:val="00156581"/>
    <w:rsid w:val="00156AF7"/>
    <w:rsid w:val="00161117"/>
    <w:rsid w:val="001613C6"/>
    <w:rsid w:val="001659C1"/>
    <w:rsid w:val="001705CD"/>
    <w:rsid w:val="0017094C"/>
    <w:rsid w:val="00171CFC"/>
    <w:rsid w:val="001724C9"/>
    <w:rsid w:val="00173A8E"/>
    <w:rsid w:val="0017502C"/>
    <w:rsid w:val="00176E14"/>
    <w:rsid w:val="0017774C"/>
    <w:rsid w:val="0018143F"/>
    <w:rsid w:val="00181FF8"/>
    <w:rsid w:val="0018604C"/>
    <w:rsid w:val="0018640B"/>
    <w:rsid w:val="001864CE"/>
    <w:rsid w:val="00186502"/>
    <w:rsid w:val="00190AC1"/>
    <w:rsid w:val="001924F1"/>
    <w:rsid w:val="00192796"/>
    <w:rsid w:val="00192B5A"/>
    <w:rsid w:val="0019341A"/>
    <w:rsid w:val="00197DF9"/>
    <w:rsid w:val="001A1987"/>
    <w:rsid w:val="001A2564"/>
    <w:rsid w:val="001A2A85"/>
    <w:rsid w:val="001A6173"/>
    <w:rsid w:val="001A63C3"/>
    <w:rsid w:val="001A6524"/>
    <w:rsid w:val="001A6CBA"/>
    <w:rsid w:val="001A73DC"/>
    <w:rsid w:val="001B0D97"/>
    <w:rsid w:val="001B1AFD"/>
    <w:rsid w:val="001B5A5D"/>
    <w:rsid w:val="001B5EE1"/>
    <w:rsid w:val="001B6FE0"/>
    <w:rsid w:val="001C07BE"/>
    <w:rsid w:val="001C1CE5"/>
    <w:rsid w:val="001C2D6F"/>
    <w:rsid w:val="001C3D2A"/>
    <w:rsid w:val="001C57DF"/>
    <w:rsid w:val="001C6A0A"/>
    <w:rsid w:val="001C6E2E"/>
    <w:rsid w:val="001D0339"/>
    <w:rsid w:val="001D083E"/>
    <w:rsid w:val="001D1104"/>
    <w:rsid w:val="001D3361"/>
    <w:rsid w:val="001D51BA"/>
    <w:rsid w:val="001D53E7"/>
    <w:rsid w:val="001D5E93"/>
    <w:rsid w:val="001D6342"/>
    <w:rsid w:val="001D6839"/>
    <w:rsid w:val="001D6D53"/>
    <w:rsid w:val="001E03A8"/>
    <w:rsid w:val="001E5749"/>
    <w:rsid w:val="001E58E2"/>
    <w:rsid w:val="001E6DF7"/>
    <w:rsid w:val="001E77D8"/>
    <w:rsid w:val="001E7AED"/>
    <w:rsid w:val="001F15AF"/>
    <w:rsid w:val="001F27C7"/>
    <w:rsid w:val="001F3916"/>
    <w:rsid w:val="001F54C5"/>
    <w:rsid w:val="001F5ADD"/>
    <w:rsid w:val="001F5B16"/>
    <w:rsid w:val="001F662C"/>
    <w:rsid w:val="001F7074"/>
    <w:rsid w:val="00200490"/>
    <w:rsid w:val="00200BD3"/>
    <w:rsid w:val="00201102"/>
    <w:rsid w:val="00201F3A"/>
    <w:rsid w:val="00203F96"/>
    <w:rsid w:val="002069B2"/>
    <w:rsid w:val="00207FA3"/>
    <w:rsid w:val="002100F8"/>
    <w:rsid w:val="00214C27"/>
    <w:rsid w:val="00214DA8"/>
    <w:rsid w:val="00215423"/>
    <w:rsid w:val="002158FA"/>
    <w:rsid w:val="00220600"/>
    <w:rsid w:val="002224D2"/>
    <w:rsid w:val="002224DB"/>
    <w:rsid w:val="00223FCB"/>
    <w:rsid w:val="002242EE"/>
    <w:rsid w:val="002252B8"/>
    <w:rsid w:val="002252C3"/>
    <w:rsid w:val="00225C54"/>
    <w:rsid w:val="00227061"/>
    <w:rsid w:val="00230765"/>
    <w:rsid w:val="00230D18"/>
    <w:rsid w:val="002319E4"/>
    <w:rsid w:val="00231C2A"/>
    <w:rsid w:val="002323F1"/>
    <w:rsid w:val="00232E88"/>
    <w:rsid w:val="00235632"/>
    <w:rsid w:val="00235872"/>
    <w:rsid w:val="00241559"/>
    <w:rsid w:val="002418D1"/>
    <w:rsid w:val="002435B3"/>
    <w:rsid w:val="002458EB"/>
    <w:rsid w:val="00246DAA"/>
    <w:rsid w:val="002500C8"/>
    <w:rsid w:val="00255738"/>
    <w:rsid w:val="00257543"/>
    <w:rsid w:val="0026072B"/>
    <w:rsid w:val="002617E7"/>
    <w:rsid w:val="0026298B"/>
    <w:rsid w:val="00264228"/>
    <w:rsid w:val="00264334"/>
    <w:rsid w:val="0026473E"/>
    <w:rsid w:val="0026505C"/>
    <w:rsid w:val="002652AD"/>
    <w:rsid w:val="00265513"/>
    <w:rsid w:val="00266214"/>
    <w:rsid w:val="002668CB"/>
    <w:rsid w:val="00267C83"/>
    <w:rsid w:val="0027144F"/>
    <w:rsid w:val="00271813"/>
    <w:rsid w:val="00271F3A"/>
    <w:rsid w:val="00273278"/>
    <w:rsid w:val="00273630"/>
    <w:rsid w:val="002737F4"/>
    <w:rsid w:val="002805F5"/>
    <w:rsid w:val="00280751"/>
    <w:rsid w:val="00280AC8"/>
    <w:rsid w:val="0028280A"/>
    <w:rsid w:val="00286908"/>
    <w:rsid w:val="00286ACD"/>
    <w:rsid w:val="00286BDE"/>
    <w:rsid w:val="00287838"/>
    <w:rsid w:val="00287BF2"/>
    <w:rsid w:val="002907B5"/>
    <w:rsid w:val="00292EB7"/>
    <w:rsid w:val="00293860"/>
    <w:rsid w:val="0029466C"/>
    <w:rsid w:val="00296227"/>
    <w:rsid w:val="00296F44"/>
    <w:rsid w:val="0029777D"/>
    <w:rsid w:val="002979C5"/>
    <w:rsid w:val="002A055E"/>
    <w:rsid w:val="002A1626"/>
    <w:rsid w:val="002A1D4E"/>
    <w:rsid w:val="002A23A7"/>
    <w:rsid w:val="002A2869"/>
    <w:rsid w:val="002A5CD0"/>
    <w:rsid w:val="002A68EB"/>
    <w:rsid w:val="002B06A6"/>
    <w:rsid w:val="002B24D6"/>
    <w:rsid w:val="002B3021"/>
    <w:rsid w:val="002B54AD"/>
    <w:rsid w:val="002B57F1"/>
    <w:rsid w:val="002B654E"/>
    <w:rsid w:val="002B742D"/>
    <w:rsid w:val="002B7D5A"/>
    <w:rsid w:val="002C27A4"/>
    <w:rsid w:val="002C2F52"/>
    <w:rsid w:val="002C3D5F"/>
    <w:rsid w:val="002C4090"/>
    <w:rsid w:val="002C41E6"/>
    <w:rsid w:val="002D071A"/>
    <w:rsid w:val="002D34B2"/>
    <w:rsid w:val="002D3FC9"/>
    <w:rsid w:val="002D48B0"/>
    <w:rsid w:val="002D5B37"/>
    <w:rsid w:val="002D5C98"/>
    <w:rsid w:val="002D7637"/>
    <w:rsid w:val="002E17F2"/>
    <w:rsid w:val="002E392C"/>
    <w:rsid w:val="002E5383"/>
    <w:rsid w:val="002E5761"/>
    <w:rsid w:val="002E7850"/>
    <w:rsid w:val="002E7CAE"/>
    <w:rsid w:val="002F13E4"/>
    <w:rsid w:val="002F2771"/>
    <w:rsid w:val="002F37A9"/>
    <w:rsid w:val="002F5E69"/>
    <w:rsid w:val="003009AB"/>
    <w:rsid w:val="00301CE6"/>
    <w:rsid w:val="0030256B"/>
    <w:rsid w:val="00304E30"/>
    <w:rsid w:val="0030501F"/>
    <w:rsid w:val="00307BA1"/>
    <w:rsid w:val="00311702"/>
    <w:rsid w:val="00311E82"/>
    <w:rsid w:val="00313FD6"/>
    <w:rsid w:val="003143BD"/>
    <w:rsid w:val="00315363"/>
    <w:rsid w:val="00320383"/>
    <w:rsid w:val="003203ED"/>
    <w:rsid w:val="00322C9F"/>
    <w:rsid w:val="00323ADA"/>
    <w:rsid w:val="00324D23"/>
    <w:rsid w:val="003255A9"/>
    <w:rsid w:val="0033117C"/>
    <w:rsid w:val="00331325"/>
    <w:rsid w:val="00331751"/>
    <w:rsid w:val="0033267E"/>
    <w:rsid w:val="00334579"/>
    <w:rsid w:val="00335858"/>
    <w:rsid w:val="00336BDA"/>
    <w:rsid w:val="003372DB"/>
    <w:rsid w:val="00337A09"/>
    <w:rsid w:val="00342BD7"/>
    <w:rsid w:val="00346DB5"/>
    <w:rsid w:val="003477B1"/>
    <w:rsid w:val="003533A2"/>
    <w:rsid w:val="00357380"/>
    <w:rsid w:val="003602D9"/>
    <w:rsid w:val="003604CE"/>
    <w:rsid w:val="00361E49"/>
    <w:rsid w:val="00363800"/>
    <w:rsid w:val="00365F74"/>
    <w:rsid w:val="00366442"/>
    <w:rsid w:val="00370E47"/>
    <w:rsid w:val="003742AC"/>
    <w:rsid w:val="00374C0A"/>
    <w:rsid w:val="00375BFA"/>
    <w:rsid w:val="00376D54"/>
    <w:rsid w:val="00377CE1"/>
    <w:rsid w:val="0038389C"/>
    <w:rsid w:val="00384F89"/>
    <w:rsid w:val="00385BF0"/>
    <w:rsid w:val="00386026"/>
    <w:rsid w:val="003870F3"/>
    <w:rsid w:val="00387EBF"/>
    <w:rsid w:val="00392C6A"/>
    <w:rsid w:val="003939FF"/>
    <w:rsid w:val="00395CD3"/>
    <w:rsid w:val="00395E15"/>
    <w:rsid w:val="00397775"/>
    <w:rsid w:val="003A0301"/>
    <w:rsid w:val="003A2223"/>
    <w:rsid w:val="003A2A0F"/>
    <w:rsid w:val="003A45A1"/>
    <w:rsid w:val="003A5B0A"/>
    <w:rsid w:val="003A611A"/>
    <w:rsid w:val="003A6BAC"/>
    <w:rsid w:val="003A70A4"/>
    <w:rsid w:val="003A7EF3"/>
    <w:rsid w:val="003B159C"/>
    <w:rsid w:val="003B31CD"/>
    <w:rsid w:val="003B3272"/>
    <w:rsid w:val="003B369F"/>
    <w:rsid w:val="003B36A3"/>
    <w:rsid w:val="003B5881"/>
    <w:rsid w:val="003B64BB"/>
    <w:rsid w:val="003B7FE5"/>
    <w:rsid w:val="003C11C8"/>
    <w:rsid w:val="003C2702"/>
    <w:rsid w:val="003C3BB6"/>
    <w:rsid w:val="003C3FE1"/>
    <w:rsid w:val="003C5179"/>
    <w:rsid w:val="003C7806"/>
    <w:rsid w:val="003D0255"/>
    <w:rsid w:val="003D089B"/>
    <w:rsid w:val="003D109F"/>
    <w:rsid w:val="003D1659"/>
    <w:rsid w:val="003D2478"/>
    <w:rsid w:val="003D3C45"/>
    <w:rsid w:val="003D4D50"/>
    <w:rsid w:val="003D5B1F"/>
    <w:rsid w:val="003E15FA"/>
    <w:rsid w:val="003E198B"/>
    <w:rsid w:val="003E2781"/>
    <w:rsid w:val="003E3731"/>
    <w:rsid w:val="003E3E8D"/>
    <w:rsid w:val="003E48AA"/>
    <w:rsid w:val="003E55E4"/>
    <w:rsid w:val="003E74E3"/>
    <w:rsid w:val="003F05C7"/>
    <w:rsid w:val="003F1EAE"/>
    <w:rsid w:val="003F2CD4"/>
    <w:rsid w:val="003F6105"/>
    <w:rsid w:val="003F6BBE"/>
    <w:rsid w:val="004000E8"/>
    <w:rsid w:val="00401D5B"/>
    <w:rsid w:val="00402E2B"/>
    <w:rsid w:val="0040512B"/>
    <w:rsid w:val="00405489"/>
    <w:rsid w:val="00405CA5"/>
    <w:rsid w:val="00407AF2"/>
    <w:rsid w:val="00407CD3"/>
    <w:rsid w:val="00410134"/>
    <w:rsid w:val="00410B72"/>
    <w:rsid w:val="00410F18"/>
    <w:rsid w:val="0041263E"/>
    <w:rsid w:val="00412954"/>
    <w:rsid w:val="00413AAC"/>
    <w:rsid w:val="00413C55"/>
    <w:rsid w:val="00413E92"/>
    <w:rsid w:val="00416FFB"/>
    <w:rsid w:val="00420011"/>
    <w:rsid w:val="00421105"/>
    <w:rsid w:val="00422AA4"/>
    <w:rsid w:val="00423830"/>
    <w:rsid w:val="004242F4"/>
    <w:rsid w:val="00424722"/>
    <w:rsid w:val="004253EB"/>
    <w:rsid w:val="00427248"/>
    <w:rsid w:val="0043056D"/>
    <w:rsid w:val="00430B39"/>
    <w:rsid w:val="00431406"/>
    <w:rsid w:val="00435713"/>
    <w:rsid w:val="00437447"/>
    <w:rsid w:val="00441208"/>
    <w:rsid w:val="00441A92"/>
    <w:rsid w:val="004431DC"/>
    <w:rsid w:val="00444F56"/>
    <w:rsid w:val="00446488"/>
    <w:rsid w:val="004517AA"/>
    <w:rsid w:val="00452CAC"/>
    <w:rsid w:val="004556B4"/>
    <w:rsid w:val="00457565"/>
    <w:rsid w:val="00457B71"/>
    <w:rsid w:val="0046446A"/>
    <w:rsid w:val="00464689"/>
    <w:rsid w:val="00466439"/>
    <w:rsid w:val="0046685E"/>
    <w:rsid w:val="004669E2"/>
    <w:rsid w:val="00470C31"/>
    <w:rsid w:val="0047189E"/>
    <w:rsid w:val="00471DE0"/>
    <w:rsid w:val="00472149"/>
    <w:rsid w:val="004734D0"/>
    <w:rsid w:val="004748A8"/>
    <w:rsid w:val="0047556B"/>
    <w:rsid w:val="004762AF"/>
    <w:rsid w:val="00476C5B"/>
    <w:rsid w:val="00477768"/>
    <w:rsid w:val="004777D1"/>
    <w:rsid w:val="004819CD"/>
    <w:rsid w:val="00481BCC"/>
    <w:rsid w:val="0048563C"/>
    <w:rsid w:val="00492BC5"/>
    <w:rsid w:val="00492D1E"/>
    <w:rsid w:val="00493595"/>
    <w:rsid w:val="004940BE"/>
    <w:rsid w:val="004964F1"/>
    <w:rsid w:val="004A16BC"/>
    <w:rsid w:val="004A2B94"/>
    <w:rsid w:val="004A4B05"/>
    <w:rsid w:val="004A5ECC"/>
    <w:rsid w:val="004B08A1"/>
    <w:rsid w:val="004B2182"/>
    <w:rsid w:val="004B27D8"/>
    <w:rsid w:val="004B54B0"/>
    <w:rsid w:val="004B6F6A"/>
    <w:rsid w:val="004B7C0C"/>
    <w:rsid w:val="004C09EA"/>
    <w:rsid w:val="004C3898"/>
    <w:rsid w:val="004C5315"/>
    <w:rsid w:val="004C5E29"/>
    <w:rsid w:val="004D0765"/>
    <w:rsid w:val="004D0E5F"/>
    <w:rsid w:val="004D176B"/>
    <w:rsid w:val="004D36B1"/>
    <w:rsid w:val="004D3C14"/>
    <w:rsid w:val="004D7EBD"/>
    <w:rsid w:val="004E2680"/>
    <w:rsid w:val="004E28F9"/>
    <w:rsid w:val="004E4310"/>
    <w:rsid w:val="004E462E"/>
    <w:rsid w:val="004E56DC"/>
    <w:rsid w:val="004E6981"/>
    <w:rsid w:val="004E759E"/>
    <w:rsid w:val="004E76F4"/>
    <w:rsid w:val="004F0B4E"/>
    <w:rsid w:val="004F0B6C"/>
    <w:rsid w:val="004F1D6F"/>
    <w:rsid w:val="004F2078"/>
    <w:rsid w:val="004F2401"/>
    <w:rsid w:val="004F4DA3"/>
    <w:rsid w:val="004F7715"/>
    <w:rsid w:val="004F78B3"/>
    <w:rsid w:val="00500B84"/>
    <w:rsid w:val="00500ECE"/>
    <w:rsid w:val="005020C0"/>
    <w:rsid w:val="00502847"/>
    <w:rsid w:val="00506557"/>
    <w:rsid w:val="0050677A"/>
    <w:rsid w:val="00507322"/>
    <w:rsid w:val="005108D8"/>
    <w:rsid w:val="005111AE"/>
    <w:rsid w:val="005116F9"/>
    <w:rsid w:val="00512074"/>
    <w:rsid w:val="005153A7"/>
    <w:rsid w:val="005219CF"/>
    <w:rsid w:val="00522636"/>
    <w:rsid w:val="0052579A"/>
    <w:rsid w:val="00534B59"/>
    <w:rsid w:val="0053579D"/>
    <w:rsid w:val="00535D9C"/>
    <w:rsid w:val="00535F91"/>
    <w:rsid w:val="00536759"/>
    <w:rsid w:val="00537C62"/>
    <w:rsid w:val="0054046B"/>
    <w:rsid w:val="00542EB7"/>
    <w:rsid w:val="0054333D"/>
    <w:rsid w:val="0054399F"/>
    <w:rsid w:val="00545194"/>
    <w:rsid w:val="00546970"/>
    <w:rsid w:val="00546BE2"/>
    <w:rsid w:val="00547609"/>
    <w:rsid w:val="00551CC4"/>
    <w:rsid w:val="005537C9"/>
    <w:rsid w:val="00554E19"/>
    <w:rsid w:val="005564B9"/>
    <w:rsid w:val="0056121F"/>
    <w:rsid w:val="0057058C"/>
    <w:rsid w:val="00571466"/>
    <w:rsid w:val="00572505"/>
    <w:rsid w:val="0057607D"/>
    <w:rsid w:val="00582153"/>
    <w:rsid w:val="00582809"/>
    <w:rsid w:val="00582C26"/>
    <w:rsid w:val="00584F09"/>
    <w:rsid w:val="005875AA"/>
    <w:rsid w:val="0058760A"/>
    <w:rsid w:val="0058798C"/>
    <w:rsid w:val="005900FA"/>
    <w:rsid w:val="005935A4"/>
    <w:rsid w:val="005948C2"/>
    <w:rsid w:val="00595C59"/>
    <w:rsid w:val="00595DCA"/>
    <w:rsid w:val="0059779B"/>
    <w:rsid w:val="005A1138"/>
    <w:rsid w:val="005A114D"/>
    <w:rsid w:val="005A209A"/>
    <w:rsid w:val="005A33C0"/>
    <w:rsid w:val="005A3C64"/>
    <w:rsid w:val="005A4CEE"/>
    <w:rsid w:val="005A662D"/>
    <w:rsid w:val="005A7B7E"/>
    <w:rsid w:val="005B1242"/>
    <w:rsid w:val="005B1409"/>
    <w:rsid w:val="005B1E3A"/>
    <w:rsid w:val="005B2D57"/>
    <w:rsid w:val="005B35D7"/>
    <w:rsid w:val="005B392A"/>
    <w:rsid w:val="005B3AA3"/>
    <w:rsid w:val="005B4C3E"/>
    <w:rsid w:val="005B64F8"/>
    <w:rsid w:val="005B6F83"/>
    <w:rsid w:val="005C4DEE"/>
    <w:rsid w:val="005C4EFC"/>
    <w:rsid w:val="005C74FB"/>
    <w:rsid w:val="005C7B3A"/>
    <w:rsid w:val="005C7C0B"/>
    <w:rsid w:val="005D0156"/>
    <w:rsid w:val="005D0F2B"/>
    <w:rsid w:val="005D1602"/>
    <w:rsid w:val="005D24B5"/>
    <w:rsid w:val="005D4F4C"/>
    <w:rsid w:val="005D60A7"/>
    <w:rsid w:val="005D67DA"/>
    <w:rsid w:val="005D7068"/>
    <w:rsid w:val="005E2B45"/>
    <w:rsid w:val="005E385F"/>
    <w:rsid w:val="005E4BB0"/>
    <w:rsid w:val="005E5B81"/>
    <w:rsid w:val="005E5E7F"/>
    <w:rsid w:val="005F034C"/>
    <w:rsid w:val="005F1411"/>
    <w:rsid w:val="005F2228"/>
    <w:rsid w:val="005F2CB1"/>
    <w:rsid w:val="005F3025"/>
    <w:rsid w:val="005F309B"/>
    <w:rsid w:val="005F618C"/>
    <w:rsid w:val="005F70BD"/>
    <w:rsid w:val="00600739"/>
    <w:rsid w:val="00600D8E"/>
    <w:rsid w:val="0060159B"/>
    <w:rsid w:val="0060283C"/>
    <w:rsid w:val="00603C0A"/>
    <w:rsid w:val="00604BFC"/>
    <w:rsid w:val="00604CAE"/>
    <w:rsid w:val="00604F14"/>
    <w:rsid w:val="0060574B"/>
    <w:rsid w:val="00606E6A"/>
    <w:rsid w:val="0061073D"/>
    <w:rsid w:val="00611B83"/>
    <w:rsid w:val="00613257"/>
    <w:rsid w:val="00613FBA"/>
    <w:rsid w:val="006148DB"/>
    <w:rsid w:val="00615587"/>
    <w:rsid w:val="00620A71"/>
    <w:rsid w:val="00620D80"/>
    <w:rsid w:val="006234A6"/>
    <w:rsid w:val="0062355D"/>
    <w:rsid w:val="00623C19"/>
    <w:rsid w:val="00624301"/>
    <w:rsid w:val="00625A35"/>
    <w:rsid w:val="00625E0A"/>
    <w:rsid w:val="006270D7"/>
    <w:rsid w:val="00630001"/>
    <w:rsid w:val="006311B3"/>
    <w:rsid w:val="006316DB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6FCA"/>
    <w:rsid w:val="00650AB9"/>
    <w:rsid w:val="00652AB5"/>
    <w:rsid w:val="00655733"/>
    <w:rsid w:val="00655ACD"/>
    <w:rsid w:val="00656A92"/>
    <w:rsid w:val="00656DDE"/>
    <w:rsid w:val="00656E72"/>
    <w:rsid w:val="00656E81"/>
    <w:rsid w:val="0066011D"/>
    <w:rsid w:val="006607C0"/>
    <w:rsid w:val="006613A6"/>
    <w:rsid w:val="006627A2"/>
    <w:rsid w:val="006634E6"/>
    <w:rsid w:val="006655EE"/>
    <w:rsid w:val="0066693D"/>
    <w:rsid w:val="00667EE7"/>
    <w:rsid w:val="00670922"/>
    <w:rsid w:val="00670BE1"/>
    <w:rsid w:val="0067218F"/>
    <w:rsid w:val="006741F2"/>
    <w:rsid w:val="00674CC3"/>
    <w:rsid w:val="0067510A"/>
    <w:rsid w:val="0067553F"/>
    <w:rsid w:val="00675C72"/>
    <w:rsid w:val="006771F9"/>
    <w:rsid w:val="006776D7"/>
    <w:rsid w:val="00681003"/>
    <w:rsid w:val="006817C9"/>
    <w:rsid w:val="00683ECE"/>
    <w:rsid w:val="00690A5B"/>
    <w:rsid w:val="00691026"/>
    <w:rsid w:val="006910D9"/>
    <w:rsid w:val="00694572"/>
    <w:rsid w:val="00695FC2"/>
    <w:rsid w:val="00696949"/>
    <w:rsid w:val="00697052"/>
    <w:rsid w:val="006A0848"/>
    <w:rsid w:val="006A46FB"/>
    <w:rsid w:val="006A5048"/>
    <w:rsid w:val="006A5E28"/>
    <w:rsid w:val="006A697B"/>
    <w:rsid w:val="006A7AFF"/>
    <w:rsid w:val="006A7C13"/>
    <w:rsid w:val="006B0F67"/>
    <w:rsid w:val="006B16C9"/>
    <w:rsid w:val="006B1816"/>
    <w:rsid w:val="006B2099"/>
    <w:rsid w:val="006B3466"/>
    <w:rsid w:val="006B50CF"/>
    <w:rsid w:val="006B5C38"/>
    <w:rsid w:val="006B657A"/>
    <w:rsid w:val="006C03B8"/>
    <w:rsid w:val="006C2602"/>
    <w:rsid w:val="006C36DC"/>
    <w:rsid w:val="006C5EC9"/>
    <w:rsid w:val="006C6059"/>
    <w:rsid w:val="006C6642"/>
    <w:rsid w:val="006C7522"/>
    <w:rsid w:val="006D0B17"/>
    <w:rsid w:val="006D0E4F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41"/>
    <w:rsid w:val="006F1B70"/>
    <w:rsid w:val="006F341D"/>
    <w:rsid w:val="006F3CDE"/>
    <w:rsid w:val="006F4243"/>
    <w:rsid w:val="006F47FC"/>
    <w:rsid w:val="006F58D4"/>
    <w:rsid w:val="006F6582"/>
    <w:rsid w:val="006F69EB"/>
    <w:rsid w:val="007018BA"/>
    <w:rsid w:val="0070346E"/>
    <w:rsid w:val="00703D82"/>
    <w:rsid w:val="00704C9D"/>
    <w:rsid w:val="00704EDB"/>
    <w:rsid w:val="00706101"/>
    <w:rsid w:val="00707072"/>
    <w:rsid w:val="00707D61"/>
    <w:rsid w:val="00712287"/>
    <w:rsid w:val="00712772"/>
    <w:rsid w:val="0071304C"/>
    <w:rsid w:val="007135BA"/>
    <w:rsid w:val="007148D3"/>
    <w:rsid w:val="00714DDB"/>
    <w:rsid w:val="00715B6F"/>
    <w:rsid w:val="00715B9A"/>
    <w:rsid w:val="007178A2"/>
    <w:rsid w:val="00720AA5"/>
    <w:rsid w:val="00721B32"/>
    <w:rsid w:val="007230AF"/>
    <w:rsid w:val="007257D0"/>
    <w:rsid w:val="00726EA6"/>
    <w:rsid w:val="00727208"/>
    <w:rsid w:val="00727680"/>
    <w:rsid w:val="00730AE8"/>
    <w:rsid w:val="00731ACD"/>
    <w:rsid w:val="00733E8F"/>
    <w:rsid w:val="007348B1"/>
    <w:rsid w:val="0073593E"/>
    <w:rsid w:val="00736221"/>
    <w:rsid w:val="007362A6"/>
    <w:rsid w:val="00736D7D"/>
    <w:rsid w:val="00740334"/>
    <w:rsid w:val="00740E58"/>
    <w:rsid w:val="00742051"/>
    <w:rsid w:val="007445A0"/>
    <w:rsid w:val="0074524B"/>
    <w:rsid w:val="0074589A"/>
    <w:rsid w:val="00747D8B"/>
    <w:rsid w:val="00751228"/>
    <w:rsid w:val="00755255"/>
    <w:rsid w:val="007571E1"/>
    <w:rsid w:val="00757A58"/>
    <w:rsid w:val="007600E6"/>
    <w:rsid w:val="007604B2"/>
    <w:rsid w:val="00763F90"/>
    <w:rsid w:val="00765281"/>
    <w:rsid w:val="00766BAD"/>
    <w:rsid w:val="00766F28"/>
    <w:rsid w:val="00767AD1"/>
    <w:rsid w:val="007729A2"/>
    <w:rsid w:val="00775076"/>
    <w:rsid w:val="007755F2"/>
    <w:rsid w:val="00776971"/>
    <w:rsid w:val="00780298"/>
    <w:rsid w:val="00780A80"/>
    <w:rsid w:val="007811BF"/>
    <w:rsid w:val="0078177E"/>
    <w:rsid w:val="0078304C"/>
    <w:rsid w:val="00783673"/>
    <w:rsid w:val="0078390C"/>
    <w:rsid w:val="00785490"/>
    <w:rsid w:val="0078618F"/>
    <w:rsid w:val="00787553"/>
    <w:rsid w:val="007925EA"/>
    <w:rsid w:val="00793403"/>
    <w:rsid w:val="00793CD8"/>
    <w:rsid w:val="00794C25"/>
    <w:rsid w:val="00795C92"/>
    <w:rsid w:val="00795CBD"/>
    <w:rsid w:val="00796231"/>
    <w:rsid w:val="007A09BC"/>
    <w:rsid w:val="007A0CE4"/>
    <w:rsid w:val="007A14F3"/>
    <w:rsid w:val="007A1CB3"/>
    <w:rsid w:val="007A306F"/>
    <w:rsid w:val="007A3A9F"/>
    <w:rsid w:val="007A43A6"/>
    <w:rsid w:val="007A44B6"/>
    <w:rsid w:val="007A58A6"/>
    <w:rsid w:val="007A6774"/>
    <w:rsid w:val="007A6FC9"/>
    <w:rsid w:val="007B1BAC"/>
    <w:rsid w:val="007B3C93"/>
    <w:rsid w:val="007B3D2D"/>
    <w:rsid w:val="007B449E"/>
    <w:rsid w:val="007B50AE"/>
    <w:rsid w:val="007B51DF"/>
    <w:rsid w:val="007B56AF"/>
    <w:rsid w:val="007B5C80"/>
    <w:rsid w:val="007B6765"/>
    <w:rsid w:val="007C05DD"/>
    <w:rsid w:val="007C3D18"/>
    <w:rsid w:val="007C60BF"/>
    <w:rsid w:val="007C6A07"/>
    <w:rsid w:val="007C75A1"/>
    <w:rsid w:val="007C77A5"/>
    <w:rsid w:val="007D04E5"/>
    <w:rsid w:val="007D1732"/>
    <w:rsid w:val="007D20D2"/>
    <w:rsid w:val="007D3079"/>
    <w:rsid w:val="007D5901"/>
    <w:rsid w:val="007D7526"/>
    <w:rsid w:val="007E0A80"/>
    <w:rsid w:val="007E0AF8"/>
    <w:rsid w:val="007E14D8"/>
    <w:rsid w:val="007E39A7"/>
    <w:rsid w:val="007E4610"/>
    <w:rsid w:val="007E4715"/>
    <w:rsid w:val="007E505B"/>
    <w:rsid w:val="007E6A8E"/>
    <w:rsid w:val="007E7091"/>
    <w:rsid w:val="007F0571"/>
    <w:rsid w:val="007F2DC4"/>
    <w:rsid w:val="007F3AB8"/>
    <w:rsid w:val="007F4B13"/>
    <w:rsid w:val="00801719"/>
    <w:rsid w:val="008027E9"/>
    <w:rsid w:val="00802D44"/>
    <w:rsid w:val="00803FAE"/>
    <w:rsid w:val="008042E4"/>
    <w:rsid w:val="008055A5"/>
    <w:rsid w:val="0080605F"/>
    <w:rsid w:val="00806D4A"/>
    <w:rsid w:val="00806E27"/>
    <w:rsid w:val="00807786"/>
    <w:rsid w:val="00810F12"/>
    <w:rsid w:val="00810F51"/>
    <w:rsid w:val="00811FCB"/>
    <w:rsid w:val="008158D6"/>
    <w:rsid w:val="00815CC2"/>
    <w:rsid w:val="008170A7"/>
    <w:rsid w:val="00817196"/>
    <w:rsid w:val="0082164E"/>
    <w:rsid w:val="0082210B"/>
    <w:rsid w:val="00822908"/>
    <w:rsid w:val="00822C3A"/>
    <w:rsid w:val="00822ED0"/>
    <w:rsid w:val="00823002"/>
    <w:rsid w:val="008235DB"/>
    <w:rsid w:val="008238D8"/>
    <w:rsid w:val="00824AB4"/>
    <w:rsid w:val="00825C42"/>
    <w:rsid w:val="00825D25"/>
    <w:rsid w:val="00827089"/>
    <w:rsid w:val="008273F9"/>
    <w:rsid w:val="00827D6F"/>
    <w:rsid w:val="00830A01"/>
    <w:rsid w:val="0083470F"/>
    <w:rsid w:val="008358DE"/>
    <w:rsid w:val="00836AD3"/>
    <w:rsid w:val="008376AC"/>
    <w:rsid w:val="00840EFE"/>
    <w:rsid w:val="0084225F"/>
    <w:rsid w:val="008444E8"/>
    <w:rsid w:val="00844E80"/>
    <w:rsid w:val="00846FE7"/>
    <w:rsid w:val="00850395"/>
    <w:rsid w:val="008504ED"/>
    <w:rsid w:val="00851457"/>
    <w:rsid w:val="00853DD6"/>
    <w:rsid w:val="00854F47"/>
    <w:rsid w:val="00856911"/>
    <w:rsid w:val="0085770E"/>
    <w:rsid w:val="0086595A"/>
    <w:rsid w:val="00866EAA"/>
    <w:rsid w:val="00866FD4"/>
    <w:rsid w:val="008677FD"/>
    <w:rsid w:val="00867831"/>
    <w:rsid w:val="008706D4"/>
    <w:rsid w:val="00870F8A"/>
    <w:rsid w:val="008719A4"/>
    <w:rsid w:val="00871D23"/>
    <w:rsid w:val="00873034"/>
    <w:rsid w:val="00874312"/>
    <w:rsid w:val="0087437C"/>
    <w:rsid w:val="00875CD7"/>
    <w:rsid w:val="008767E9"/>
    <w:rsid w:val="00876B4D"/>
    <w:rsid w:val="00876D59"/>
    <w:rsid w:val="00876FF1"/>
    <w:rsid w:val="008775FA"/>
    <w:rsid w:val="0087762B"/>
    <w:rsid w:val="00877F18"/>
    <w:rsid w:val="00885A6A"/>
    <w:rsid w:val="00892BEC"/>
    <w:rsid w:val="0089391D"/>
    <w:rsid w:val="008939CB"/>
    <w:rsid w:val="008941E3"/>
    <w:rsid w:val="00894A88"/>
    <w:rsid w:val="00895386"/>
    <w:rsid w:val="00896A9A"/>
    <w:rsid w:val="008971EF"/>
    <w:rsid w:val="00897E72"/>
    <w:rsid w:val="008A003F"/>
    <w:rsid w:val="008A0610"/>
    <w:rsid w:val="008A0F21"/>
    <w:rsid w:val="008A21FF"/>
    <w:rsid w:val="008A2CE2"/>
    <w:rsid w:val="008A30AC"/>
    <w:rsid w:val="008A3157"/>
    <w:rsid w:val="008A3EF4"/>
    <w:rsid w:val="008A44B8"/>
    <w:rsid w:val="008A51A8"/>
    <w:rsid w:val="008A54C7"/>
    <w:rsid w:val="008A68D6"/>
    <w:rsid w:val="008A77D8"/>
    <w:rsid w:val="008A7F34"/>
    <w:rsid w:val="008B0483"/>
    <w:rsid w:val="008B0782"/>
    <w:rsid w:val="008B099C"/>
    <w:rsid w:val="008B0DB1"/>
    <w:rsid w:val="008B11A9"/>
    <w:rsid w:val="008B120C"/>
    <w:rsid w:val="008B40C3"/>
    <w:rsid w:val="008B51A0"/>
    <w:rsid w:val="008B592A"/>
    <w:rsid w:val="008B7245"/>
    <w:rsid w:val="008B7B5C"/>
    <w:rsid w:val="008C0720"/>
    <w:rsid w:val="008C0C99"/>
    <w:rsid w:val="008C2017"/>
    <w:rsid w:val="008C31B7"/>
    <w:rsid w:val="008C38A9"/>
    <w:rsid w:val="008C4958"/>
    <w:rsid w:val="008C4BAA"/>
    <w:rsid w:val="008C5813"/>
    <w:rsid w:val="008C68A5"/>
    <w:rsid w:val="008C6AE8"/>
    <w:rsid w:val="008C7573"/>
    <w:rsid w:val="008D00A5"/>
    <w:rsid w:val="008D0A07"/>
    <w:rsid w:val="008D34F1"/>
    <w:rsid w:val="008D39D8"/>
    <w:rsid w:val="008D484B"/>
    <w:rsid w:val="008D6999"/>
    <w:rsid w:val="008D6D1A"/>
    <w:rsid w:val="008D777F"/>
    <w:rsid w:val="008E065E"/>
    <w:rsid w:val="008E07E4"/>
    <w:rsid w:val="008E0927"/>
    <w:rsid w:val="008E0A9B"/>
    <w:rsid w:val="008E10CA"/>
    <w:rsid w:val="008E1909"/>
    <w:rsid w:val="008E22F2"/>
    <w:rsid w:val="008E3954"/>
    <w:rsid w:val="008E6ACC"/>
    <w:rsid w:val="008E707E"/>
    <w:rsid w:val="008F1C4E"/>
    <w:rsid w:val="008F1EAB"/>
    <w:rsid w:val="008F272C"/>
    <w:rsid w:val="008F33DC"/>
    <w:rsid w:val="008F477F"/>
    <w:rsid w:val="008F5080"/>
    <w:rsid w:val="008F661D"/>
    <w:rsid w:val="00900463"/>
    <w:rsid w:val="00902350"/>
    <w:rsid w:val="0090336B"/>
    <w:rsid w:val="009053AA"/>
    <w:rsid w:val="00905AB7"/>
    <w:rsid w:val="009066D1"/>
    <w:rsid w:val="00906939"/>
    <w:rsid w:val="00910B7D"/>
    <w:rsid w:val="00911DFB"/>
    <w:rsid w:val="009139D9"/>
    <w:rsid w:val="00914AD8"/>
    <w:rsid w:val="00915AD7"/>
    <w:rsid w:val="00916079"/>
    <w:rsid w:val="00917CE9"/>
    <w:rsid w:val="0092075B"/>
    <w:rsid w:val="00920BF2"/>
    <w:rsid w:val="00922010"/>
    <w:rsid w:val="00924397"/>
    <w:rsid w:val="009275C1"/>
    <w:rsid w:val="00930FF1"/>
    <w:rsid w:val="00931BD9"/>
    <w:rsid w:val="00932700"/>
    <w:rsid w:val="00936137"/>
    <w:rsid w:val="009368F3"/>
    <w:rsid w:val="00941636"/>
    <w:rsid w:val="009419D0"/>
    <w:rsid w:val="00942C14"/>
    <w:rsid w:val="00943742"/>
    <w:rsid w:val="00945C05"/>
    <w:rsid w:val="00946945"/>
    <w:rsid w:val="009470A5"/>
    <w:rsid w:val="009473DB"/>
    <w:rsid w:val="00947713"/>
    <w:rsid w:val="00950DE7"/>
    <w:rsid w:val="009511C6"/>
    <w:rsid w:val="00951BEE"/>
    <w:rsid w:val="00953112"/>
    <w:rsid w:val="00953920"/>
    <w:rsid w:val="00953D47"/>
    <w:rsid w:val="0095681E"/>
    <w:rsid w:val="009572D4"/>
    <w:rsid w:val="009573E5"/>
    <w:rsid w:val="0096094D"/>
    <w:rsid w:val="00961921"/>
    <w:rsid w:val="00961A85"/>
    <w:rsid w:val="00961BB2"/>
    <w:rsid w:val="00961EF3"/>
    <w:rsid w:val="00962B77"/>
    <w:rsid w:val="009632C2"/>
    <w:rsid w:val="0096430A"/>
    <w:rsid w:val="00964819"/>
    <w:rsid w:val="0096554B"/>
    <w:rsid w:val="0096584A"/>
    <w:rsid w:val="00971F08"/>
    <w:rsid w:val="00973137"/>
    <w:rsid w:val="00973B40"/>
    <w:rsid w:val="0097603D"/>
    <w:rsid w:val="00976949"/>
    <w:rsid w:val="00980477"/>
    <w:rsid w:val="00980A5A"/>
    <w:rsid w:val="009826DE"/>
    <w:rsid w:val="00985253"/>
    <w:rsid w:val="009853B3"/>
    <w:rsid w:val="009856E8"/>
    <w:rsid w:val="009876C6"/>
    <w:rsid w:val="009878A4"/>
    <w:rsid w:val="00987AC7"/>
    <w:rsid w:val="00990630"/>
    <w:rsid w:val="00990AD5"/>
    <w:rsid w:val="0099175F"/>
    <w:rsid w:val="00991761"/>
    <w:rsid w:val="0099488B"/>
    <w:rsid w:val="00994DCA"/>
    <w:rsid w:val="009960EC"/>
    <w:rsid w:val="009970DD"/>
    <w:rsid w:val="009A0864"/>
    <w:rsid w:val="009A0E6F"/>
    <w:rsid w:val="009A0FBA"/>
    <w:rsid w:val="009A1601"/>
    <w:rsid w:val="009A3BB6"/>
    <w:rsid w:val="009A414D"/>
    <w:rsid w:val="009A462D"/>
    <w:rsid w:val="009A5CBA"/>
    <w:rsid w:val="009A5D25"/>
    <w:rsid w:val="009A7898"/>
    <w:rsid w:val="009B0FC2"/>
    <w:rsid w:val="009B1F30"/>
    <w:rsid w:val="009B3AC2"/>
    <w:rsid w:val="009B4DF4"/>
    <w:rsid w:val="009B564E"/>
    <w:rsid w:val="009B7E87"/>
    <w:rsid w:val="009C0169"/>
    <w:rsid w:val="009C1606"/>
    <w:rsid w:val="009C1D3C"/>
    <w:rsid w:val="009C403E"/>
    <w:rsid w:val="009C687B"/>
    <w:rsid w:val="009C7060"/>
    <w:rsid w:val="009D1AED"/>
    <w:rsid w:val="009D3E49"/>
    <w:rsid w:val="009D4FF0"/>
    <w:rsid w:val="009D6F83"/>
    <w:rsid w:val="009D703C"/>
    <w:rsid w:val="009D709E"/>
    <w:rsid w:val="009D718F"/>
    <w:rsid w:val="009D773F"/>
    <w:rsid w:val="009E068F"/>
    <w:rsid w:val="009E14E0"/>
    <w:rsid w:val="009E35DB"/>
    <w:rsid w:val="009E47A3"/>
    <w:rsid w:val="009F08F3"/>
    <w:rsid w:val="009F344F"/>
    <w:rsid w:val="009F3AD1"/>
    <w:rsid w:val="009F60C4"/>
    <w:rsid w:val="009F623C"/>
    <w:rsid w:val="00A031D8"/>
    <w:rsid w:val="00A03BF3"/>
    <w:rsid w:val="00A048A8"/>
    <w:rsid w:val="00A04F49"/>
    <w:rsid w:val="00A05B83"/>
    <w:rsid w:val="00A10540"/>
    <w:rsid w:val="00A10DFE"/>
    <w:rsid w:val="00A11415"/>
    <w:rsid w:val="00A11FD5"/>
    <w:rsid w:val="00A13E54"/>
    <w:rsid w:val="00A1525D"/>
    <w:rsid w:val="00A17F63"/>
    <w:rsid w:val="00A2193B"/>
    <w:rsid w:val="00A2351A"/>
    <w:rsid w:val="00A264A9"/>
    <w:rsid w:val="00A26DCF"/>
    <w:rsid w:val="00A27115"/>
    <w:rsid w:val="00A27785"/>
    <w:rsid w:val="00A30187"/>
    <w:rsid w:val="00A335AC"/>
    <w:rsid w:val="00A3371C"/>
    <w:rsid w:val="00A3448A"/>
    <w:rsid w:val="00A35E65"/>
    <w:rsid w:val="00A36297"/>
    <w:rsid w:val="00A3773A"/>
    <w:rsid w:val="00A40954"/>
    <w:rsid w:val="00A40F09"/>
    <w:rsid w:val="00A4139F"/>
    <w:rsid w:val="00A41E2B"/>
    <w:rsid w:val="00A42A4F"/>
    <w:rsid w:val="00A44A7C"/>
    <w:rsid w:val="00A45B74"/>
    <w:rsid w:val="00A45D92"/>
    <w:rsid w:val="00A501D1"/>
    <w:rsid w:val="00A50FC7"/>
    <w:rsid w:val="00A51976"/>
    <w:rsid w:val="00A52370"/>
    <w:rsid w:val="00A52E1D"/>
    <w:rsid w:val="00A53255"/>
    <w:rsid w:val="00A535E9"/>
    <w:rsid w:val="00A537C8"/>
    <w:rsid w:val="00A55505"/>
    <w:rsid w:val="00A56E30"/>
    <w:rsid w:val="00A6079D"/>
    <w:rsid w:val="00A61010"/>
    <w:rsid w:val="00A61499"/>
    <w:rsid w:val="00A62A77"/>
    <w:rsid w:val="00A63483"/>
    <w:rsid w:val="00A63D08"/>
    <w:rsid w:val="00A63F79"/>
    <w:rsid w:val="00A657D7"/>
    <w:rsid w:val="00A65BE9"/>
    <w:rsid w:val="00A65F2D"/>
    <w:rsid w:val="00A660AC"/>
    <w:rsid w:val="00A67E6C"/>
    <w:rsid w:val="00A70187"/>
    <w:rsid w:val="00A706A2"/>
    <w:rsid w:val="00A71B99"/>
    <w:rsid w:val="00A739C6"/>
    <w:rsid w:val="00A739D0"/>
    <w:rsid w:val="00A75612"/>
    <w:rsid w:val="00A761D4"/>
    <w:rsid w:val="00A77EC4"/>
    <w:rsid w:val="00A819EB"/>
    <w:rsid w:val="00A8681C"/>
    <w:rsid w:val="00A9186F"/>
    <w:rsid w:val="00A92879"/>
    <w:rsid w:val="00A9442A"/>
    <w:rsid w:val="00A94B85"/>
    <w:rsid w:val="00A9664A"/>
    <w:rsid w:val="00AA016F"/>
    <w:rsid w:val="00AA1ED6"/>
    <w:rsid w:val="00AA51D6"/>
    <w:rsid w:val="00AA604E"/>
    <w:rsid w:val="00AB0BC8"/>
    <w:rsid w:val="00AB0DD7"/>
    <w:rsid w:val="00AB11CA"/>
    <w:rsid w:val="00AB14D9"/>
    <w:rsid w:val="00AB44A3"/>
    <w:rsid w:val="00AB4AB8"/>
    <w:rsid w:val="00AB655E"/>
    <w:rsid w:val="00AC007F"/>
    <w:rsid w:val="00AC2ECD"/>
    <w:rsid w:val="00AC3119"/>
    <w:rsid w:val="00AC39D5"/>
    <w:rsid w:val="00AC4812"/>
    <w:rsid w:val="00AC49FB"/>
    <w:rsid w:val="00AC5A10"/>
    <w:rsid w:val="00AD0AA3"/>
    <w:rsid w:val="00AD2407"/>
    <w:rsid w:val="00AD2ED0"/>
    <w:rsid w:val="00AD3F94"/>
    <w:rsid w:val="00AD4A5A"/>
    <w:rsid w:val="00AD57E7"/>
    <w:rsid w:val="00AD6F1F"/>
    <w:rsid w:val="00AE1870"/>
    <w:rsid w:val="00AE27AC"/>
    <w:rsid w:val="00AE40E0"/>
    <w:rsid w:val="00AE42E7"/>
    <w:rsid w:val="00AE4A7A"/>
    <w:rsid w:val="00AE4DBA"/>
    <w:rsid w:val="00AE4F07"/>
    <w:rsid w:val="00AE5B4A"/>
    <w:rsid w:val="00AF15B8"/>
    <w:rsid w:val="00AF1780"/>
    <w:rsid w:val="00AF1C5D"/>
    <w:rsid w:val="00AF2AE6"/>
    <w:rsid w:val="00AF37FE"/>
    <w:rsid w:val="00AF42D7"/>
    <w:rsid w:val="00B006FE"/>
    <w:rsid w:val="00B007CB"/>
    <w:rsid w:val="00B02AA9"/>
    <w:rsid w:val="00B02FA3"/>
    <w:rsid w:val="00B05084"/>
    <w:rsid w:val="00B07253"/>
    <w:rsid w:val="00B1235A"/>
    <w:rsid w:val="00B15656"/>
    <w:rsid w:val="00B157F9"/>
    <w:rsid w:val="00B177AD"/>
    <w:rsid w:val="00B1785D"/>
    <w:rsid w:val="00B20256"/>
    <w:rsid w:val="00B20D09"/>
    <w:rsid w:val="00B21CAC"/>
    <w:rsid w:val="00B23F54"/>
    <w:rsid w:val="00B25BE9"/>
    <w:rsid w:val="00B2704A"/>
    <w:rsid w:val="00B2763F"/>
    <w:rsid w:val="00B27AAC"/>
    <w:rsid w:val="00B30929"/>
    <w:rsid w:val="00B34034"/>
    <w:rsid w:val="00B36E50"/>
    <w:rsid w:val="00B372AA"/>
    <w:rsid w:val="00B40445"/>
    <w:rsid w:val="00B40765"/>
    <w:rsid w:val="00B409E0"/>
    <w:rsid w:val="00B40CAE"/>
    <w:rsid w:val="00B41888"/>
    <w:rsid w:val="00B4488B"/>
    <w:rsid w:val="00B45A52"/>
    <w:rsid w:val="00B46175"/>
    <w:rsid w:val="00B5371B"/>
    <w:rsid w:val="00B548B7"/>
    <w:rsid w:val="00B54D00"/>
    <w:rsid w:val="00B57CCB"/>
    <w:rsid w:val="00B60118"/>
    <w:rsid w:val="00B63069"/>
    <w:rsid w:val="00B643E3"/>
    <w:rsid w:val="00B662C7"/>
    <w:rsid w:val="00B664C7"/>
    <w:rsid w:val="00B66D06"/>
    <w:rsid w:val="00B67B87"/>
    <w:rsid w:val="00B713D8"/>
    <w:rsid w:val="00B739F6"/>
    <w:rsid w:val="00B756A6"/>
    <w:rsid w:val="00B75D4D"/>
    <w:rsid w:val="00B76551"/>
    <w:rsid w:val="00B81A6C"/>
    <w:rsid w:val="00B81E0C"/>
    <w:rsid w:val="00B82A4F"/>
    <w:rsid w:val="00B85DE5"/>
    <w:rsid w:val="00B90F73"/>
    <w:rsid w:val="00B93B59"/>
    <w:rsid w:val="00B9406A"/>
    <w:rsid w:val="00B94895"/>
    <w:rsid w:val="00B94B10"/>
    <w:rsid w:val="00BA2277"/>
    <w:rsid w:val="00BA2280"/>
    <w:rsid w:val="00BA2A08"/>
    <w:rsid w:val="00BA56D2"/>
    <w:rsid w:val="00BA76E0"/>
    <w:rsid w:val="00BB2A25"/>
    <w:rsid w:val="00BB4693"/>
    <w:rsid w:val="00BB4C67"/>
    <w:rsid w:val="00BB4D8F"/>
    <w:rsid w:val="00BB51E9"/>
    <w:rsid w:val="00BB554F"/>
    <w:rsid w:val="00BB5965"/>
    <w:rsid w:val="00BB59BC"/>
    <w:rsid w:val="00BC0FDC"/>
    <w:rsid w:val="00BC1B04"/>
    <w:rsid w:val="00BC3053"/>
    <w:rsid w:val="00BC3EEB"/>
    <w:rsid w:val="00BC4D2E"/>
    <w:rsid w:val="00BC4E2A"/>
    <w:rsid w:val="00BC6438"/>
    <w:rsid w:val="00BC7AD5"/>
    <w:rsid w:val="00BD0D78"/>
    <w:rsid w:val="00BD2A18"/>
    <w:rsid w:val="00BD2E33"/>
    <w:rsid w:val="00BD48AC"/>
    <w:rsid w:val="00BD4C63"/>
    <w:rsid w:val="00BD5F1A"/>
    <w:rsid w:val="00BE02A3"/>
    <w:rsid w:val="00BE1234"/>
    <w:rsid w:val="00BE1F42"/>
    <w:rsid w:val="00BE1F53"/>
    <w:rsid w:val="00BE2FA6"/>
    <w:rsid w:val="00BE333F"/>
    <w:rsid w:val="00BE4E7B"/>
    <w:rsid w:val="00BE5394"/>
    <w:rsid w:val="00BE58D4"/>
    <w:rsid w:val="00BE672E"/>
    <w:rsid w:val="00BE7406"/>
    <w:rsid w:val="00BE7603"/>
    <w:rsid w:val="00BF3279"/>
    <w:rsid w:val="00BF74C7"/>
    <w:rsid w:val="00C00013"/>
    <w:rsid w:val="00C015F1"/>
    <w:rsid w:val="00C01A55"/>
    <w:rsid w:val="00C01F33"/>
    <w:rsid w:val="00C02CC6"/>
    <w:rsid w:val="00C040F7"/>
    <w:rsid w:val="00C044AB"/>
    <w:rsid w:val="00C0502A"/>
    <w:rsid w:val="00C05706"/>
    <w:rsid w:val="00C06CFF"/>
    <w:rsid w:val="00C0732E"/>
    <w:rsid w:val="00C07377"/>
    <w:rsid w:val="00C079BF"/>
    <w:rsid w:val="00C10478"/>
    <w:rsid w:val="00C12107"/>
    <w:rsid w:val="00C12BF3"/>
    <w:rsid w:val="00C1311B"/>
    <w:rsid w:val="00C14D4B"/>
    <w:rsid w:val="00C154BB"/>
    <w:rsid w:val="00C1733F"/>
    <w:rsid w:val="00C17372"/>
    <w:rsid w:val="00C21728"/>
    <w:rsid w:val="00C2419E"/>
    <w:rsid w:val="00C24908"/>
    <w:rsid w:val="00C26434"/>
    <w:rsid w:val="00C26F3D"/>
    <w:rsid w:val="00C2786D"/>
    <w:rsid w:val="00C279B5"/>
    <w:rsid w:val="00C27C45"/>
    <w:rsid w:val="00C34789"/>
    <w:rsid w:val="00C3719D"/>
    <w:rsid w:val="00C37CB2"/>
    <w:rsid w:val="00C37CD7"/>
    <w:rsid w:val="00C43618"/>
    <w:rsid w:val="00C45A75"/>
    <w:rsid w:val="00C471BC"/>
    <w:rsid w:val="00C473A5"/>
    <w:rsid w:val="00C51B4C"/>
    <w:rsid w:val="00C54995"/>
    <w:rsid w:val="00C54D41"/>
    <w:rsid w:val="00C557D1"/>
    <w:rsid w:val="00C55ADB"/>
    <w:rsid w:val="00C60783"/>
    <w:rsid w:val="00C635DB"/>
    <w:rsid w:val="00C64672"/>
    <w:rsid w:val="00C66ABB"/>
    <w:rsid w:val="00C66D1E"/>
    <w:rsid w:val="00C70697"/>
    <w:rsid w:val="00C7077A"/>
    <w:rsid w:val="00C7206B"/>
    <w:rsid w:val="00C72093"/>
    <w:rsid w:val="00C7229D"/>
    <w:rsid w:val="00C72EF4"/>
    <w:rsid w:val="00C744FE"/>
    <w:rsid w:val="00C74BED"/>
    <w:rsid w:val="00C75D2F"/>
    <w:rsid w:val="00C7605C"/>
    <w:rsid w:val="00C767BE"/>
    <w:rsid w:val="00C76E3C"/>
    <w:rsid w:val="00C77376"/>
    <w:rsid w:val="00C77A97"/>
    <w:rsid w:val="00C81568"/>
    <w:rsid w:val="00C835A8"/>
    <w:rsid w:val="00C850D5"/>
    <w:rsid w:val="00C853BA"/>
    <w:rsid w:val="00C879C6"/>
    <w:rsid w:val="00C87CEF"/>
    <w:rsid w:val="00C87E86"/>
    <w:rsid w:val="00C9027A"/>
    <w:rsid w:val="00C9068E"/>
    <w:rsid w:val="00C93814"/>
    <w:rsid w:val="00C93C4B"/>
    <w:rsid w:val="00C941BC"/>
    <w:rsid w:val="00C944AB"/>
    <w:rsid w:val="00C95B40"/>
    <w:rsid w:val="00CA14B7"/>
    <w:rsid w:val="00CA1ED8"/>
    <w:rsid w:val="00CA63EA"/>
    <w:rsid w:val="00CA7234"/>
    <w:rsid w:val="00CA7DFA"/>
    <w:rsid w:val="00CB07E5"/>
    <w:rsid w:val="00CB0DCE"/>
    <w:rsid w:val="00CB1F63"/>
    <w:rsid w:val="00CB3176"/>
    <w:rsid w:val="00CB6112"/>
    <w:rsid w:val="00CB7170"/>
    <w:rsid w:val="00CC040E"/>
    <w:rsid w:val="00CC111F"/>
    <w:rsid w:val="00CC2011"/>
    <w:rsid w:val="00CC25FB"/>
    <w:rsid w:val="00CC3EA0"/>
    <w:rsid w:val="00CC458D"/>
    <w:rsid w:val="00CC56A6"/>
    <w:rsid w:val="00CC5B11"/>
    <w:rsid w:val="00CC7B45"/>
    <w:rsid w:val="00CD1188"/>
    <w:rsid w:val="00CD2ED1"/>
    <w:rsid w:val="00CD337B"/>
    <w:rsid w:val="00CD635C"/>
    <w:rsid w:val="00CD77F8"/>
    <w:rsid w:val="00CE0424"/>
    <w:rsid w:val="00CE30C1"/>
    <w:rsid w:val="00CE37E6"/>
    <w:rsid w:val="00CE46C4"/>
    <w:rsid w:val="00CE7561"/>
    <w:rsid w:val="00CF00C9"/>
    <w:rsid w:val="00CF1354"/>
    <w:rsid w:val="00CF338E"/>
    <w:rsid w:val="00CF3B1F"/>
    <w:rsid w:val="00CF3BF6"/>
    <w:rsid w:val="00CF503B"/>
    <w:rsid w:val="00CF625B"/>
    <w:rsid w:val="00CF687E"/>
    <w:rsid w:val="00D029E5"/>
    <w:rsid w:val="00D0349B"/>
    <w:rsid w:val="00D05053"/>
    <w:rsid w:val="00D05068"/>
    <w:rsid w:val="00D10249"/>
    <w:rsid w:val="00D1106A"/>
    <w:rsid w:val="00D115C3"/>
    <w:rsid w:val="00D11897"/>
    <w:rsid w:val="00D11E0A"/>
    <w:rsid w:val="00D13135"/>
    <w:rsid w:val="00D13E4E"/>
    <w:rsid w:val="00D15473"/>
    <w:rsid w:val="00D177C7"/>
    <w:rsid w:val="00D1782C"/>
    <w:rsid w:val="00D23040"/>
    <w:rsid w:val="00D238DB"/>
    <w:rsid w:val="00D239A7"/>
    <w:rsid w:val="00D23ADC"/>
    <w:rsid w:val="00D23F47"/>
    <w:rsid w:val="00D241EC"/>
    <w:rsid w:val="00D25A7D"/>
    <w:rsid w:val="00D26441"/>
    <w:rsid w:val="00D278AC"/>
    <w:rsid w:val="00D30F36"/>
    <w:rsid w:val="00D32329"/>
    <w:rsid w:val="00D35EDB"/>
    <w:rsid w:val="00D36E71"/>
    <w:rsid w:val="00D373A5"/>
    <w:rsid w:val="00D37D87"/>
    <w:rsid w:val="00D40B33"/>
    <w:rsid w:val="00D4318F"/>
    <w:rsid w:val="00D438BF"/>
    <w:rsid w:val="00D440F8"/>
    <w:rsid w:val="00D448CB"/>
    <w:rsid w:val="00D50C0D"/>
    <w:rsid w:val="00D51941"/>
    <w:rsid w:val="00D53416"/>
    <w:rsid w:val="00D546FF"/>
    <w:rsid w:val="00D55AD5"/>
    <w:rsid w:val="00D576CA"/>
    <w:rsid w:val="00D603FE"/>
    <w:rsid w:val="00D61AF5"/>
    <w:rsid w:val="00D652B5"/>
    <w:rsid w:val="00D66155"/>
    <w:rsid w:val="00D66C4B"/>
    <w:rsid w:val="00D708B0"/>
    <w:rsid w:val="00D72AEA"/>
    <w:rsid w:val="00D77B1D"/>
    <w:rsid w:val="00D77C11"/>
    <w:rsid w:val="00D8021F"/>
    <w:rsid w:val="00D80383"/>
    <w:rsid w:val="00D823C6"/>
    <w:rsid w:val="00D8327F"/>
    <w:rsid w:val="00D84C20"/>
    <w:rsid w:val="00D86CA3"/>
    <w:rsid w:val="00D871CE"/>
    <w:rsid w:val="00D9196D"/>
    <w:rsid w:val="00D92982"/>
    <w:rsid w:val="00D957FF"/>
    <w:rsid w:val="00DA1970"/>
    <w:rsid w:val="00DA22AF"/>
    <w:rsid w:val="00DA305E"/>
    <w:rsid w:val="00DA5417"/>
    <w:rsid w:val="00DA56E8"/>
    <w:rsid w:val="00DA58F0"/>
    <w:rsid w:val="00DB0A9F"/>
    <w:rsid w:val="00DB2BE9"/>
    <w:rsid w:val="00DB377D"/>
    <w:rsid w:val="00DB487A"/>
    <w:rsid w:val="00DB6302"/>
    <w:rsid w:val="00DC19F5"/>
    <w:rsid w:val="00DC2B63"/>
    <w:rsid w:val="00DC2D36"/>
    <w:rsid w:val="00DC53EF"/>
    <w:rsid w:val="00DC7D07"/>
    <w:rsid w:val="00DD0DA8"/>
    <w:rsid w:val="00DD264E"/>
    <w:rsid w:val="00DD404E"/>
    <w:rsid w:val="00DD7649"/>
    <w:rsid w:val="00DE033E"/>
    <w:rsid w:val="00DE3809"/>
    <w:rsid w:val="00DE5608"/>
    <w:rsid w:val="00DE58D0"/>
    <w:rsid w:val="00DE6025"/>
    <w:rsid w:val="00DE654F"/>
    <w:rsid w:val="00DE7BE9"/>
    <w:rsid w:val="00DF0424"/>
    <w:rsid w:val="00DF0B6E"/>
    <w:rsid w:val="00DF0C0C"/>
    <w:rsid w:val="00DF15E0"/>
    <w:rsid w:val="00DF1E60"/>
    <w:rsid w:val="00DF37A0"/>
    <w:rsid w:val="00DF40DD"/>
    <w:rsid w:val="00DF547C"/>
    <w:rsid w:val="00DF5BFC"/>
    <w:rsid w:val="00DF767A"/>
    <w:rsid w:val="00E00E39"/>
    <w:rsid w:val="00E02542"/>
    <w:rsid w:val="00E0585F"/>
    <w:rsid w:val="00E06FD8"/>
    <w:rsid w:val="00E109EA"/>
    <w:rsid w:val="00E110E7"/>
    <w:rsid w:val="00E11B20"/>
    <w:rsid w:val="00E15761"/>
    <w:rsid w:val="00E17FA2"/>
    <w:rsid w:val="00E21702"/>
    <w:rsid w:val="00E21BB3"/>
    <w:rsid w:val="00E22330"/>
    <w:rsid w:val="00E2674D"/>
    <w:rsid w:val="00E30B5A"/>
    <w:rsid w:val="00E3123D"/>
    <w:rsid w:val="00E31461"/>
    <w:rsid w:val="00E31D43"/>
    <w:rsid w:val="00E32131"/>
    <w:rsid w:val="00E32608"/>
    <w:rsid w:val="00E3325B"/>
    <w:rsid w:val="00E34188"/>
    <w:rsid w:val="00E34B6E"/>
    <w:rsid w:val="00E35559"/>
    <w:rsid w:val="00E3723A"/>
    <w:rsid w:val="00E37860"/>
    <w:rsid w:val="00E443A3"/>
    <w:rsid w:val="00E446F1"/>
    <w:rsid w:val="00E450CA"/>
    <w:rsid w:val="00E455BB"/>
    <w:rsid w:val="00E46249"/>
    <w:rsid w:val="00E46886"/>
    <w:rsid w:val="00E47AEF"/>
    <w:rsid w:val="00E51D65"/>
    <w:rsid w:val="00E53B62"/>
    <w:rsid w:val="00E53B75"/>
    <w:rsid w:val="00E53C9E"/>
    <w:rsid w:val="00E53D81"/>
    <w:rsid w:val="00E54E3B"/>
    <w:rsid w:val="00E54FA8"/>
    <w:rsid w:val="00E56819"/>
    <w:rsid w:val="00E57565"/>
    <w:rsid w:val="00E5757F"/>
    <w:rsid w:val="00E63838"/>
    <w:rsid w:val="00E64434"/>
    <w:rsid w:val="00E66250"/>
    <w:rsid w:val="00E67C51"/>
    <w:rsid w:val="00E725EA"/>
    <w:rsid w:val="00E72EFC"/>
    <w:rsid w:val="00E73D69"/>
    <w:rsid w:val="00E7519E"/>
    <w:rsid w:val="00E75457"/>
    <w:rsid w:val="00E758EC"/>
    <w:rsid w:val="00E75937"/>
    <w:rsid w:val="00E764C2"/>
    <w:rsid w:val="00E8234C"/>
    <w:rsid w:val="00E82DCE"/>
    <w:rsid w:val="00E83AA9"/>
    <w:rsid w:val="00E85928"/>
    <w:rsid w:val="00E85E45"/>
    <w:rsid w:val="00E85F5D"/>
    <w:rsid w:val="00E87822"/>
    <w:rsid w:val="00E87A13"/>
    <w:rsid w:val="00E90395"/>
    <w:rsid w:val="00E90E49"/>
    <w:rsid w:val="00E917F9"/>
    <w:rsid w:val="00E91A66"/>
    <w:rsid w:val="00E9291C"/>
    <w:rsid w:val="00E93739"/>
    <w:rsid w:val="00E93FFE"/>
    <w:rsid w:val="00E94BE3"/>
    <w:rsid w:val="00E94D50"/>
    <w:rsid w:val="00E94F8A"/>
    <w:rsid w:val="00E96A8E"/>
    <w:rsid w:val="00E97297"/>
    <w:rsid w:val="00EA5244"/>
    <w:rsid w:val="00EA772D"/>
    <w:rsid w:val="00EA7A41"/>
    <w:rsid w:val="00EB077B"/>
    <w:rsid w:val="00EB0D21"/>
    <w:rsid w:val="00EB4EA2"/>
    <w:rsid w:val="00EB51F8"/>
    <w:rsid w:val="00EC0674"/>
    <w:rsid w:val="00EC0961"/>
    <w:rsid w:val="00EC1E9B"/>
    <w:rsid w:val="00EC24D5"/>
    <w:rsid w:val="00EC27C6"/>
    <w:rsid w:val="00EC4207"/>
    <w:rsid w:val="00EC4EC5"/>
    <w:rsid w:val="00EC5653"/>
    <w:rsid w:val="00EC5709"/>
    <w:rsid w:val="00EC66EB"/>
    <w:rsid w:val="00EC71CE"/>
    <w:rsid w:val="00EC7330"/>
    <w:rsid w:val="00ED0B2D"/>
    <w:rsid w:val="00ED1006"/>
    <w:rsid w:val="00ED449A"/>
    <w:rsid w:val="00ED509C"/>
    <w:rsid w:val="00ED6B56"/>
    <w:rsid w:val="00EE0897"/>
    <w:rsid w:val="00EE32ED"/>
    <w:rsid w:val="00EE4652"/>
    <w:rsid w:val="00EE57EA"/>
    <w:rsid w:val="00EE7642"/>
    <w:rsid w:val="00EF18FE"/>
    <w:rsid w:val="00EF1E88"/>
    <w:rsid w:val="00EF5787"/>
    <w:rsid w:val="00EF5F97"/>
    <w:rsid w:val="00EF60D0"/>
    <w:rsid w:val="00EF6B6E"/>
    <w:rsid w:val="00F044DB"/>
    <w:rsid w:val="00F0467F"/>
    <w:rsid w:val="00F047A9"/>
    <w:rsid w:val="00F04F6E"/>
    <w:rsid w:val="00F0528D"/>
    <w:rsid w:val="00F06C67"/>
    <w:rsid w:val="00F06DFD"/>
    <w:rsid w:val="00F071D1"/>
    <w:rsid w:val="00F07533"/>
    <w:rsid w:val="00F10629"/>
    <w:rsid w:val="00F12AB3"/>
    <w:rsid w:val="00F14600"/>
    <w:rsid w:val="00F15FA5"/>
    <w:rsid w:val="00F209B7"/>
    <w:rsid w:val="00F22870"/>
    <w:rsid w:val="00F2376F"/>
    <w:rsid w:val="00F243D8"/>
    <w:rsid w:val="00F25CA8"/>
    <w:rsid w:val="00F30828"/>
    <w:rsid w:val="00F313D6"/>
    <w:rsid w:val="00F32227"/>
    <w:rsid w:val="00F40F0C"/>
    <w:rsid w:val="00F417EC"/>
    <w:rsid w:val="00F45848"/>
    <w:rsid w:val="00F4766C"/>
    <w:rsid w:val="00F47F21"/>
    <w:rsid w:val="00F5006B"/>
    <w:rsid w:val="00F5060E"/>
    <w:rsid w:val="00F507D1"/>
    <w:rsid w:val="00F50AC3"/>
    <w:rsid w:val="00F519CE"/>
    <w:rsid w:val="00F51ADA"/>
    <w:rsid w:val="00F53ABF"/>
    <w:rsid w:val="00F54878"/>
    <w:rsid w:val="00F60203"/>
    <w:rsid w:val="00F607C5"/>
    <w:rsid w:val="00F60DEA"/>
    <w:rsid w:val="00F613BD"/>
    <w:rsid w:val="00F61EE5"/>
    <w:rsid w:val="00F6302A"/>
    <w:rsid w:val="00F63950"/>
    <w:rsid w:val="00F64C2B"/>
    <w:rsid w:val="00F651BE"/>
    <w:rsid w:val="00F67BA0"/>
    <w:rsid w:val="00F67F53"/>
    <w:rsid w:val="00F703BE"/>
    <w:rsid w:val="00F71C64"/>
    <w:rsid w:val="00F71F69"/>
    <w:rsid w:val="00F7226C"/>
    <w:rsid w:val="00F72B72"/>
    <w:rsid w:val="00F74BB9"/>
    <w:rsid w:val="00F75582"/>
    <w:rsid w:val="00F76EFA"/>
    <w:rsid w:val="00F77774"/>
    <w:rsid w:val="00F804BE"/>
    <w:rsid w:val="00F8160B"/>
    <w:rsid w:val="00F817CE"/>
    <w:rsid w:val="00F81A80"/>
    <w:rsid w:val="00F8249C"/>
    <w:rsid w:val="00F8361B"/>
    <w:rsid w:val="00F8456C"/>
    <w:rsid w:val="00F859D8"/>
    <w:rsid w:val="00F868F5"/>
    <w:rsid w:val="00F90289"/>
    <w:rsid w:val="00F9056A"/>
    <w:rsid w:val="00F90F8D"/>
    <w:rsid w:val="00F92782"/>
    <w:rsid w:val="00F93811"/>
    <w:rsid w:val="00F93AA9"/>
    <w:rsid w:val="00F96985"/>
    <w:rsid w:val="00F97615"/>
    <w:rsid w:val="00F97838"/>
    <w:rsid w:val="00FA0059"/>
    <w:rsid w:val="00FA047E"/>
    <w:rsid w:val="00FA0C6D"/>
    <w:rsid w:val="00FA2BB3"/>
    <w:rsid w:val="00FA54FE"/>
    <w:rsid w:val="00FB3CF9"/>
    <w:rsid w:val="00FB4C80"/>
    <w:rsid w:val="00FB6A6A"/>
    <w:rsid w:val="00FC1856"/>
    <w:rsid w:val="00FC7429"/>
    <w:rsid w:val="00FD07F6"/>
    <w:rsid w:val="00FD16A9"/>
    <w:rsid w:val="00FD1B05"/>
    <w:rsid w:val="00FD1CAD"/>
    <w:rsid w:val="00FD1D0D"/>
    <w:rsid w:val="00FD1EC8"/>
    <w:rsid w:val="00FD3EFD"/>
    <w:rsid w:val="00FD47ED"/>
    <w:rsid w:val="00FD7236"/>
    <w:rsid w:val="00FD73A0"/>
    <w:rsid w:val="00FD74DB"/>
    <w:rsid w:val="00FD7660"/>
    <w:rsid w:val="00FE0655"/>
    <w:rsid w:val="00FE21D0"/>
    <w:rsid w:val="00FE2365"/>
    <w:rsid w:val="00FE37D7"/>
    <w:rsid w:val="00FE4C7B"/>
    <w:rsid w:val="00FE506F"/>
    <w:rsid w:val="00FE7336"/>
    <w:rsid w:val="00FE787C"/>
    <w:rsid w:val="00FF1690"/>
    <w:rsid w:val="00FF2EDA"/>
    <w:rsid w:val="00FF3BBF"/>
    <w:rsid w:val="00FF45A5"/>
    <w:rsid w:val="00FF5C91"/>
    <w:rsid w:val="6E673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14B2D8"/>
  <w15:docId w15:val="{5DF70D4D-E050-4036-AB51-4CB36C617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rsid w:val="00973137"/>
    <w:pPr>
      <w:spacing w:after="160" w:line="259" w:lineRule="auto"/>
    </w:pPr>
    <w:rPr>
      <w:rFonts w:ascii="Arial" w:eastAsiaTheme="minorHAnsi" w:hAnsi="Arial" w:cstheme="minorBidi"/>
      <w:szCs w:val="22"/>
      <w:lang w:eastAsia="en-US"/>
    </w:rPr>
  </w:style>
  <w:style w:type="paragraph" w:styleId="1">
    <w:name w:val="heading 1"/>
    <w:next w:val="a1"/>
    <w:link w:val="10"/>
    <w:qFormat/>
    <w:rsid w:val="0097313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1"/>
    <w:link w:val="22"/>
    <w:qFormat/>
    <w:rsid w:val="00FF3BBF"/>
    <w:pPr>
      <w:numPr>
        <w:numId w:val="24"/>
      </w:numPr>
      <w:pBdr>
        <w:top w:val="none" w:sz="0" w:space="0" w:color="auto"/>
      </w:pBdr>
      <w:spacing w:before="180"/>
      <w:outlineLvl w:val="1"/>
    </w:pPr>
    <w:rPr>
      <w:rFonts w:eastAsia="Times New Roman"/>
      <w:b/>
      <w:sz w:val="24"/>
    </w:rPr>
  </w:style>
  <w:style w:type="paragraph" w:styleId="31">
    <w:name w:val="heading 3"/>
    <w:basedOn w:val="20"/>
    <w:next w:val="a1"/>
    <w:link w:val="32"/>
    <w:qFormat/>
    <w:rsid w:val="00973137"/>
    <w:pPr>
      <w:spacing w:before="120"/>
      <w:outlineLvl w:val="2"/>
    </w:pPr>
    <w:rPr>
      <w:sz w:val="28"/>
    </w:rPr>
  </w:style>
  <w:style w:type="paragraph" w:styleId="40">
    <w:name w:val="heading 4"/>
    <w:basedOn w:val="31"/>
    <w:next w:val="a1"/>
    <w:link w:val="41"/>
    <w:qFormat/>
    <w:rsid w:val="00973137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rsid w:val="0097313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rsid w:val="00973137"/>
    <w:pPr>
      <w:outlineLvl w:val="5"/>
    </w:pPr>
  </w:style>
  <w:style w:type="paragraph" w:styleId="7">
    <w:name w:val="heading 7"/>
    <w:basedOn w:val="H6"/>
    <w:next w:val="a1"/>
    <w:link w:val="70"/>
    <w:qFormat/>
    <w:rsid w:val="00973137"/>
    <w:pPr>
      <w:outlineLvl w:val="6"/>
    </w:pPr>
  </w:style>
  <w:style w:type="paragraph" w:styleId="8">
    <w:name w:val="heading 8"/>
    <w:basedOn w:val="1"/>
    <w:next w:val="a1"/>
    <w:link w:val="80"/>
    <w:qFormat/>
    <w:rsid w:val="00973137"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rsid w:val="00973137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rsid w:val="00973137"/>
    <w:pPr>
      <w:ind w:left="1985" w:hanging="1985"/>
      <w:outlineLvl w:val="9"/>
    </w:pPr>
    <w:rPr>
      <w:sz w:val="20"/>
    </w:rPr>
  </w:style>
  <w:style w:type="paragraph" w:styleId="33">
    <w:name w:val="List 3"/>
    <w:basedOn w:val="23"/>
    <w:rsid w:val="00973137"/>
    <w:pPr>
      <w:ind w:left="1135"/>
    </w:pPr>
  </w:style>
  <w:style w:type="paragraph" w:styleId="23">
    <w:name w:val="List 2"/>
    <w:basedOn w:val="a5"/>
    <w:rsid w:val="00973137"/>
    <w:pPr>
      <w:ind w:left="851"/>
    </w:pPr>
    <w:rPr>
      <w:lang w:eastAsia="ja-JP"/>
    </w:rPr>
  </w:style>
  <w:style w:type="paragraph" w:styleId="a5">
    <w:name w:val="List"/>
    <w:basedOn w:val="a6"/>
    <w:qFormat/>
    <w:rsid w:val="00973137"/>
    <w:pPr>
      <w:ind w:left="568" w:hanging="284"/>
    </w:pPr>
  </w:style>
  <w:style w:type="paragraph" w:styleId="a6">
    <w:name w:val="Body Text"/>
    <w:basedOn w:val="a1"/>
    <w:link w:val="a7"/>
    <w:rsid w:val="00973137"/>
    <w:pPr>
      <w:spacing w:after="120"/>
      <w:jc w:val="both"/>
    </w:pPr>
    <w:rPr>
      <w:lang w:eastAsia="zh-CN"/>
    </w:rPr>
  </w:style>
  <w:style w:type="paragraph" w:styleId="TOC7">
    <w:name w:val="toc 7"/>
    <w:basedOn w:val="TOC6"/>
    <w:next w:val="a1"/>
    <w:uiPriority w:val="39"/>
    <w:rsid w:val="00973137"/>
    <w:pPr>
      <w:ind w:left="2268" w:hanging="2268"/>
    </w:pPr>
  </w:style>
  <w:style w:type="paragraph" w:styleId="TOC6">
    <w:name w:val="toc 6"/>
    <w:basedOn w:val="TOC5"/>
    <w:next w:val="a1"/>
    <w:uiPriority w:val="39"/>
    <w:rsid w:val="00973137"/>
    <w:pPr>
      <w:ind w:left="1985" w:hanging="1985"/>
    </w:pPr>
  </w:style>
  <w:style w:type="paragraph" w:styleId="TOC5">
    <w:name w:val="toc 5"/>
    <w:basedOn w:val="TOC4"/>
    <w:next w:val="a1"/>
    <w:uiPriority w:val="39"/>
    <w:qFormat/>
    <w:rsid w:val="00973137"/>
    <w:pPr>
      <w:ind w:left="1701" w:hanging="1701"/>
    </w:pPr>
  </w:style>
  <w:style w:type="paragraph" w:styleId="TOC4">
    <w:name w:val="toc 4"/>
    <w:basedOn w:val="TOC3"/>
    <w:next w:val="a1"/>
    <w:uiPriority w:val="39"/>
    <w:qFormat/>
    <w:rsid w:val="00973137"/>
    <w:pPr>
      <w:ind w:left="1418" w:hanging="1418"/>
    </w:pPr>
  </w:style>
  <w:style w:type="paragraph" w:styleId="TOC3">
    <w:name w:val="toc 3"/>
    <w:basedOn w:val="TOC2"/>
    <w:next w:val="a1"/>
    <w:uiPriority w:val="39"/>
    <w:qFormat/>
    <w:rsid w:val="00973137"/>
    <w:pPr>
      <w:ind w:left="1134" w:hanging="1134"/>
    </w:pPr>
  </w:style>
  <w:style w:type="paragraph" w:styleId="TOC2">
    <w:name w:val="toc 2"/>
    <w:basedOn w:val="TOC1"/>
    <w:next w:val="a1"/>
    <w:uiPriority w:val="39"/>
    <w:qFormat/>
    <w:rsid w:val="0097313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rsid w:val="0097313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21">
    <w:name w:val="List Number 2"/>
    <w:basedOn w:val="a"/>
    <w:qFormat/>
    <w:rsid w:val="00973137"/>
    <w:pPr>
      <w:numPr>
        <w:numId w:val="1"/>
      </w:numPr>
    </w:pPr>
  </w:style>
  <w:style w:type="paragraph" w:styleId="a">
    <w:name w:val="List Number"/>
    <w:basedOn w:val="a5"/>
    <w:qFormat/>
    <w:rsid w:val="00973137"/>
    <w:pPr>
      <w:numPr>
        <w:numId w:val="2"/>
      </w:numPr>
    </w:pPr>
    <w:rPr>
      <w:lang w:eastAsia="ja-JP"/>
    </w:rPr>
  </w:style>
  <w:style w:type="paragraph" w:styleId="4">
    <w:name w:val="List Bullet 4"/>
    <w:basedOn w:val="30"/>
    <w:rsid w:val="00973137"/>
    <w:pPr>
      <w:numPr>
        <w:numId w:val="3"/>
      </w:numPr>
    </w:pPr>
  </w:style>
  <w:style w:type="paragraph" w:styleId="30">
    <w:name w:val="List Bullet 3"/>
    <w:basedOn w:val="2"/>
    <w:rsid w:val="00973137"/>
    <w:pPr>
      <w:numPr>
        <w:numId w:val="4"/>
      </w:numPr>
    </w:pPr>
  </w:style>
  <w:style w:type="paragraph" w:styleId="2">
    <w:name w:val="List Bullet 2"/>
    <w:basedOn w:val="a0"/>
    <w:rsid w:val="00973137"/>
    <w:pPr>
      <w:numPr>
        <w:numId w:val="5"/>
      </w:numPr>
    </w:pPr>
  </w:style>
  <w:style w:type="paragraph" w:styleId="a0">
    <w:name w:val="List Bullet"/>
    <w:basedOn w:val="a5"/>
    <w:rsid w:val="00973137"/>
    <w:pPr>
      <w:numPr>
        <w:numId w:val="6"/>
      </w:numPr>
    </w:pPr>
    <w:rPr>
      <w:lang w:eastAsia="ja-JP"/>
    </w:rPr>
  </w:style>
  <w:style w:type="paragraph" w:styleId="a8">
    <w:name w:val="caption"/>
    <w:basedOn w:val="a1"/>
    <w:next w:val="a1"/>
    <w:qFormat/>
    <w:rsid w:val="00973137"/>
    <w:pPr>
      <w:spacing w:before="120" w:after="120"/>
    </w:pPr>
    <w:rPr>
      <w:b/>
      <w:lang w:eastAsia="en-GB"/>
    </w:rPr>
  </w:style>
  <w:style w:type="paragraph" w:styleId="a9">
    <w:name w:val="Document Map"/>
    <w:basedOn w:val="a1"/>
    <w:link w:val="aa"/>
    <w:qFormat/>
    <w:rsid w:val="00973137"/>
    <w:pPr>
      <w:shd w:val="clear" w:color="auto" w:fill="000080"/>
    </w:pPr>
    <w:rPr>
      <w:rFonts w:ascii="Tahoma" w:hAnsi="Tahoma" w:cs="Tahoma"/>
    </w:rPr>
  </w:style>
  <w:style w:type="paragraph" w:styleId="ab">
    <w:name w:val="annotation text"/>
    <w:basedOn w:val="a1"/>
    <w:link w:val="ac"/>
    <w:uiPriority w:val="99"/>
    <w:qFormat/>
    <w:rsid w:val="00973137"/>
  </w:style>
  <w:style w:type="paragraph" w:styleId="3">
    <w:name w:val="List Number 3"/>
    <w:basedOn w:val="21"/>
    <w:rsid w:val="00973137"/>
    <w:pPr>
      <w:numPr>
        <w:numId w:val="7"/>
      </w:numPr>
      <w:contextualSpacing/>
    </w:pPr>
  </w:style>
  <w:style w:type="paragraph" w:styleId="ad">
    <w:name w:val="List Continue"/>
    <w:basedOn w:val="a1"/>
    <w:rsid w:val="00973137"/>
    <w:pPr>
      <w:spacing w:after="120"/>
      <w:ind w:left="283"/>
      <w:contextualSpacing/>
    </w:pPr>
  </w:style>
  <w:style w:type="paragraph" w:styleId="ae">
    <w:name w:val="Plain Text"/>
    <w:basedOn w:val="a1"/>
    <w:link w:val="af"/>
    <w:rsid w:val="00973137"/>
    <w:rPr>
      <w:rFonts w:ascii="Courier New" w:hAnsi="Courier New"/>
      <w:lang w:val="nb-NO"/>
    </w:rPr>
  </w:style>
  <w:style w:type="paragraph" w:styleId="5">
    <w:name w:val="List Bullet 5"/>
    <w:basedOn w:val="4"/>
    <w:rsid w:val="00973137"/>
    <w:pPr>
      <w:numPr>
        <w:numId w:val="8"/>
      </w:numPr>
    </w:pPr>
  </w:style>
  <w:style w:type="paragraph" w:styleId="TOC8">
    <w:name w:val="toc 8"/>
    <w:basedOn w:val="TOC1"/>
    <w:next w:val="a1"/>
    <w:uiPriority w:val="39"/>
    <w:qFormat/>
    <w:rsid w:val="00973137"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rsid w:val="00973137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footer"/>
    <w:basedOn w:val="af3"/>
    <w:link w:val="af4"/>
    <w:rsid w:val="00973137"/>
    <w:pPr>
      <w:jc w:val="center"/>
    </w:pPr>
    <w:rPr>
      <w:i/>
    </w:rPr>
  </w:style>
  <w:style w:type="paragraph" w:styleId="af3">
    <w:name w:val="header"/>
    <w:link w:val="af5"/>
    <w:qFormat/>
    <w:rsid w:val="0097313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6">
    <w:name w:val="index heading"/>
    <w:basedOn w:val="a1"/>
    <w:next w:val="a1"/>
    <w:rsid w:val="00973137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af7">
    <w:name w:val="footnote text"/>
    <w:basedOn w:val="a1"/>
    <w:link w:val="af8"/>
    <w:rsid w:val="00973137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rsid w:val="00973137"/>
    <w:pPr>
      <w:ind w:left="1702"/>
    </w:pPr>
  </w:style>
  <w:style w:type="paragraph" w:styleId="42">
    <w:name w:val="List 4"/>
    <w:basedOn w:val="33"/>
    <w:rsid w:val="00973137"/>
    <w:pPr>
      <w:ind w:left="1418"/>
    </w:pPr>
  </w:style>
  <w:style w:type="paragraph" w:styleId="af9">
    <w:name w:val="table of figures"/>
    <w:basedOn w:val="a6"/>
    <w:next w:val="a1"/>
    <w:uiPriority w:val="99"/>
    <w:rsid w:val="00973137"/>
    <w:pPr>
      <w:ind w:left="1701" w:hanging="1701"/>
      <w:jc w:val="left"/>
    </w:pPr>
    <w:rPr>
      <w:b/>
    </w:rPr>
  </w:style>
  <w:style w:type="paragraph" w:styleId="TOC9">
    <w:name w:val="toc 9"/>
    <w:basedOn w:val="TOC8"/>
    <w:next w:val="a1"/>
    <w:uiPriority w:val="39"/>
    <w:rsid w:val="00973137"/>
    <w:pPr>
      <w:ind w:left="1418" w:hanging="1418"/>
    </w:pPr>
  </w:style>
  <w:style w:type="paragraph" w:styleId="24">
    <w:name w:val="List Continue 2"/>
    <w:basedOn w:val="a1"/>
    <w:rsid w:val="00973137"/>
    <w:pPr>
      <w:spacing w:after="120"/>
      <w:ind w:left="566"/>
      <w:contextualSpacing/>
    </w:pPr>
  </w:style>
  <w:style w:type="paragraph" w:styleId="11">
    <w:name w:val="index 1"/>
    <w:basedOn w:val="a1"/>
    <w:next w:val="a1"/>
    <w:qFormat/>
    <w:rsid w:val="00973137"/>
    <w:pPr>
      <w:keepLines/>
      <w:spacing w:after="0"/>
    </w:pPr>
  </w:style>
  <w:style w:type="paragraph" w:styleId="25">
    <w:name w:val="index 2"/>
    <w:basedOn w:val="11"/>
    <w:next w:val="a1"/>
    <w:qFormat/>
    <w:rsid w:val="00973137"/>
    <w:pPr>
      <w:ind w:left="284"/>
    </w:pPr>
  </w:style>
  <w:style w:type="paragraph" w:styleId="afa">
    <w:name w:val="annotation subject"/>
    <w:basedOn w:val="ab"/>
    <w:next w:val="ab"/>
    <w:link w:val="afb"/>
    <w:rsid w:val="00973137"/>
    <w:rPr>
      <w:b/>
      <w:bCs/>
    </w:rPr>
  </w:style>
  <w:style w:type="table" w:styleId="afc">
    <w:name w:val="Table Grid"/>
    <w:basedOn w:val="a3"/>
    <w:qFormat/>
    <w:rsid w:val="00973137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Strong"/>
    <w:uiPriority w:val="22"/>
    <w:qFormat/>
    <w:rsid w:val="00973137"/>
    <w:rPr>
      <w:b/>
      <w:bCs/>
    </w:rPr>
  </w:style>
  <w:style w:type="character" w:styleId="afe">
    <w:name w:val="page number"/>
    <w:basedOn w:val="a2"/>
    <w:rsid w:val="00973137"/>
  </w:style>
  <w:style w:type="character" w:styleId="aff">
    <w:name w:val="FollowedHyperlink"/>
    <w:unhideWhenUsed/>
    <w:rsid w:val="00973137"/>
    <w:rPr>
      <w:color w:val="800080"/>
      <w:u w:val="single"/>
    </w:rPr>
  </w:style>
  <w:style w:type="character" w:styleId="aff0">
    <w:name w:val="Emphasis"/>
    <w:qFormat/>
    <w:rsid w:val="00973137"/>
    <w:rPr>
      <w:i/>
      <w:iCs/>
    </w:rPr>
  </w:style>
  <w:style w:type="character" w:styleId="aff1">
    <w:name w:val="Hyperlink"/>
    <w:uiPriority w:val="99"/>
    <w:qFormat/>
    <w:rsid w:val="00973137"/>
    <w:rPr>
      <w:color w:val="0000FF"/>
      <w:u w:val="single"/>
    </w:rPr>
  </w:style>
  <w:style w:type="character" w:styleId="HTML">
    <w:name w:val="HTML Code"/>
    <w:uiPriority w:val="99"/>
    <w:unhideWhenUsed/>
    <w:rsid w:val="00973137"/>
    <w:rPr>
      <w:rFonts w:ascii="Courier New" w:eastAsia="Times New Roman" w:hAnsi="Courier New" w:cs="Courier New"/>
      <w:sz w:val="20"/>
      <w:szCs w:val="20"/>
    </w:rPr>
  </w:style>
  <w:style w:type="character" w:styleId="aff2">
    <w:name w:val="annotation reference"/>
    <w:uiPriority w:val="99"/>
    <w:qFormat/>
    <w:rsid w:val="00973137"/>
    <w:rPr>
      <w:sz w:val="16"/>
      <w:szCs w:val="16"/>
    </w:rPr>
  </w:style>
  <w:style w:type="character" w:styleId="aff3">
    <w:name w:val="footnote reference"/>
    <w:rsid w:val="00973137"/>
    <w:rPr>
      <w:b/>
      <w:position w:val="6"/>
      <w:sz w:val="16"/>
    </w:rPr>
  </w:style>
  <w:style w:type="paragraph" w:customStyle="1" w:styleId="Figure">
    <w:name w:val="Figure"/>
    <w:basedOn w:val="a1"/>
    <w:next w:val="a8"/>
    <w:qFormat/>
    <w:rsid w:val="00973137"/>
    <w:pPr>
      <w:keepNext/>
      <w:keepLines/>
      <w:spacing w:before="180"/>
      <w:jc w:val="center"/>
    </w:pPr>
  </w:style>
  <w:style w:type="paragraph" w:customStyle="1" w:styleId="3GPPHeader">
    <w:name w:val="3GPP_Header"/>
    <w:basedOn w:val="a6"/>
    <w:rsid w:val="0097313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1"/>
    <w:next w:val="a1"/>
    <w:rsid w:val="00973137"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rsid w:val="00973137"/>
    <w:rPr>
      <w:color w:val="FF0000"/>
      <w:lang w:val="zh-CN" w:eastAsia="zh-CN"/>
    </w:rPr>
  </w:style>
  <w:style w:type="paragraph" w:customStyle="1" w:styleId="NO">
    <w:name w:val="NO"/>
    <w:basedOn w:val="a1"/>
    <w:link w:val="NOChar"/>
    <w:rsid w:val="00973137"/>
    <w:pPr>
      <w:keepLines/>
      <w:ind w:left="1135" w:hanging="851"/>
    </w:pPr>
  </w:style>
  <w:style w:type="paragraph" w:customStyle="1" w:styleId="Reference">
    <w:name w:val="Reference"/>
    <w:basedOn w:val="a6"/>
    <w:rsid w:val="00973137"/>
    <w:pPr>
      <w:numPr>
        <w:numId w:val="9"/>
      </w:numPr>
    </w:pPr>
  </w:style>
  <w:style w:type="character" w:customStyle="1" w:styleId="10">
    <w:name w:val="标题 1 字符"/>
    <w:link w:val="1"/>
    <w:rsid w:val="00973137"/>
    <w:rPr>
      <w:rFonts w:ascii="Arial" w:hAnsi="Arial"/>
      <w:sz w:val="36"/>
      <w:lang w:eastAsia="ja-JP"/>
    </w:rPr>
  </w:style>
  <w:style w:type="paragraph" w:customStyle="1" w:styleId="B1">
    <w:name w:val="B1"/>
    <w:basedOn w:val="a5"/>
    <w:link w:val="B1Char1"/>
    <w:rsid w:val="00973137"/>
    <w:rPr>
      <w:rFonts w:ascii="Times New Roman" w:hAnsi="Times New Roman"/>
    </w:rPr>
  </w:style>
  <w:style w:type="paragraph" w:customStyle="1" w:styleId="B2">
    <w:name w:val="B2"/>
    <w:basedOn w:val="23"/>
    <w:link w:val="B2Char"/>
    <w:rsid w:val="00973137"/>
    <w:rPr>
      <w:rFonts w:ascii="Times New Roman" w:hAnsi="Times New Roman"/>
    </w:rPr>
  </w:style>
  <w:style w:type="paragraph" w:customStyle="1" w:styleId="B3">
    <w:name w:val="B3"/>
    <w:basedOn w:val="33"/>
    <w:link w:val="B3Char2"/>
    <w:rsid w:val="00973137"/>
    <w:rPr>
      <w:rFonts w:ascii="Times New Roman" w:hAnsi="Times New Roman"/>
    </w:rPr>
  </w:style>
  <w:style w:type="paragraph" w:customStyle="1" w:styleId="B4">
    <w:name w:val="B4"/>
    <w:basedOn w:val="42"/>
    <w:link w:val="B4Char"/>
    <w:rsid w:val="00973137"/>
    <w:rPr>
      <w:rFonts w:ascii="Times New Roman" w:hAnsi="Times New Roman"/>
    </w:rPr>
  </w:style>
  <w:style w:type="paragraph" w:customStyle="1" w:styleId="Proposal">
    <w:name w:val="Proposal"/>
    <w:basedOn w:val="a6"/>
    <w:qFormat/>
    <w:rsid w:val="00973137"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a7">
    <w:name w:val="正文文本 字符"/>
    <w:link w:val="a6"/>
    <w:rsid w:val="00973137"/>
    <w:rPr>
      <w:rFonts w:ascii="Arial" w:hAnsi="Arial"/>
      <w:lang w:eastAsia="zh-CN"/>
    </w:rPr>
  </w:style>
  <w:style w:type="paragraph" w:customStyle="1" w:styleId="B5">
    <w:name w:val="B5"/>
    <w:basedOn w:val="52"/>
    <w:link w:val="B5Char"/>
    <w:rsid w:val="00973137"/>
    <w:rPr>
      <w:rFonts w:ascii="Times New Roman" w:hAnsi="Times New Roman"/>
    </w:rPr>
  </w:style>
  <w:style w:type="paragraph" w:customStyle="1" w:styleId="EX">
    <w:name w:val="EX"/>
    <w:basedOn w:val="a1"/>
    <w:rsid w:val="00973137"/>
    <w:pPr>
      <w:keepLines/>
      <w:ind w:left="1702" w:hanging="1418"/>
    </w:pPr>
  </w:style>
  <w:style w:type="paragraph" w:customStyle="1" w:styleId="EW">
    <w:name w:val="EW"/>
    <w:basedOn w:val="EX"/>
    <w:rsid w:val="00973137"/>
    <w:pPr>
      <w:spacing w:after="0"/>
    </w:pPr>
  </w:style>
  <w:style w:type="paragraph" w:customStyle="1" w:styleId="TAL">
    <w:name w:val="TAL"/>
    <w:basedOn w:val="a1"/>
    <w:link w:val="TALCar"/>
    <w:rsid w:val="00973137"/>
    <w:pPr>
      <w:keepNext/>
      <w:keepLines/>
      <w:spacing w:after="0"/>
    </w:pPr>
    <w:rPr>
      <w:sz w:val="18"/>
      <w:lang w:val="zh-CN" w:eastAsia="zh-CN"/>
    </w:rPr>
  </w:style>
  <w:style w:type="paragraph" w:customStyle="1" w:styleId="TAC">
    <w:name w:val="TAC"/>
    <w:basedOn w:val="TAL"/>
    <w:rsid w:val="00973137"/>
    <w:pPr>
      <w:jc w:val="center"/>
    </w:pPr>
  </w:style>
  <w:style w:type="paragraph" w:customStyle="1" w:styleId="TAH">
    <w:name w:val="TAH"/>
    <w:basedOn w:val="TAC"/>
    <w:link w:val="TAHCar"/>
    <w:rsid w:val="00973137"/>
    <w:rPr>
      <w:b/>
    </w:rPr>
  </w:style>
  <w:style w:type="paragraph" w:customStyle="1" w:styleId="TAN">
    <w:name w:val="TAN"/>
    <w:basedOn w:val="TAL"/>
    <w:rsid w:val="00973137"/>
    <w:pPr>
      <w:ind w:left="851" w:hanging="851"/>
    </w:pPr>
  </w:style>
  <w:style w:type="paragraph" w:customStyle="1" w:styleId="TAR">
    <w:name w:val="TAR"/>
    <w:basedOn w:val="TAL"/>
    <w:rsid w:val="00973137"/>
    <w:pPr>
      <w:jc w:val="right"/>
    </w:pPr>
  </w:style>
  <w:style w:type="paragraph" w:customStyle="1" w:styleId="TH">
    <w:name w:val="TH"/>
    <w:basedOn w:val="a1"/>
    <w:link w:val="THChar"/>
    <w:rsid w:val="00973137"/>
    <w:pPr>
      <w:keepNext/>
      <w:keepLines/>
      <w:spacing w:before="60"/>
      <w:jc w:val="center"/>
    </w:pPr>
    <w:rPr>
      <w:b/>
      <w:lang w:val="zh-CN" w:eastAsia="zh-CN"/>
    </w:rPr>
  </w:style>
  <w:style w:type="paragraph" w:customStyle="1" w:styleId="TF">
    <w:name w:val="TF"/>
    <w:basedOn w:val="TH"/>
    <w:link w:val="TFChar"/>
    <w:rsid w:val="00973137"/>
    <w:pPr>
      <w:keepNext w:val="0"/>
      <w:spacing w:before="0" w:after="240"/>
    </w:pPr>
  </w:style>
  <w:style w:type="paragraph" w:customStyle="1" w:styleId="TT">
    <w:name w:val="TT"/>
    <w:basedOn w:val="1"/>
    <w:next w:val="a1"/>
    <w:rsid w:val="00973137"/>
    <w:pPr>
      <w:outlineLvl w:val="9"/>
    </w:pPr>
  </w:style>
  <w:style w:type="paragraph" w:customStyle="1" w:styleId="ZA">
    <w:name w:val="ZA"/>
    <w:rsid w:val="0097313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rsid w:val="0097313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rsid w:val="0097313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rsid w:val="0097313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rsid w:val="00973137"/>
  </w:style>
  <w:style w:type="paragraph" w:customStyle="1" w:styleId="ZH">
    <w:name w:val="ZH"/>
    <w:rsid w:val="0097313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rsid w:val="0097313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rsid w:val="0097313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7313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rsid w:val="00973137"/>
    <w:pPr>
      <w:framePr w:wrap="notBeside" w:y="16161"/>
    </w:pPr>
  </w:style>
  <w:style w:type="paragraph" w:customStyle="1" w:styleId="FP">
    <w:name w:val="FP"/>
    <w:basedOn w:val="a1"/>
    <w:rsid w:val="00973137"/>
    <w:pPr>
      <w:spacing w:after="0"/>
    </w:pPr>
  </w:style>
  <w:style w:type="paragraph" w:customStyle="1" w:styleId="Observation">
    <w:name w:val="Observation"/>
    <w:basedOn w:val="Proposal"/>
    <w:qFormat/>
    <w:rsid w:val="00973137"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sid w:val="00973137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73137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73137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973137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73137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73137"/>
    <w:pPr>
      <w:ind w:left="1985"/>
    </w:pPr>
  </w:style>
  <w:style w:type="character" w:customStyle="1" w:styleId="B6Char">
    <w:name w:val="B6 Char"/>
    <w:link w:val="B6"/>
    <w:rsid w:val="00973137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73137"/>
    <w:pPr>
      <w:ind w:left="2269"/>
    </w:pPr>
  </w:style>
  <w:style w:type="character" w:customStyle="1" w:styleId="B7Char">
    <w:name w:val="B7 Char"/>
    <w:basedOn w:val="B6Char"/>
    <w:link w:val="B7"/>
    <w:rsid w:val="00973137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73137"/>
    <w:pPr>
      <w:ind w:left="2552"/>
    </w:pPr>
  </w:style>
  <w:style w:type="character" w:customStyle="1" w:styleId="af1">
    <w:name w:val="批注框文本 字符"/>
    <w:link w:val="af0"/>
    <w:rsid w:val="00973137"/>
    <w:rPr>
      <w:rFonts w:ascii="Segoe UI" w:hAnsi="Segoe UI" w:cs="Segoe UI"/>
      <w:sz w:val="18"/>
      <w:szCs w:val="18"/>
      <w:lang w:eastAsia="ja-JP"/>
    </w:rPr>
  </w:style>
  <w:style w:type="character" w:customStyle="1" w:styleId="ac">
    <w:name w:val="批注文字 字符"/>
    <w:link w:val="ab"/>
    <w:uiPriority w:val="99"/>
    <w:qFormat/>
    <w:rsid w:val="00973137"/>
    <w:rPr>
      <w:rFonts w:ascii="Times New Roman" w:hAnsi="Times New Roman"/>
      <w:lang w:eastAsia="ja-JP"/>
    </w:rPr>
  </w:style>
  <w:style w:type="character" w:customStyle="1" w:styleId="afb">
    <w:name w:val="批注主题 字符"/>
    <w:link w:val="afa"/>
    <w:rsid w:val="00973137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73137"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rsid w:val="00973137"/>
    <w:rPr>
      <w:rFonts w:ascii="Arial" w:hAnsi="Arial"/>
      <w:lang w:eastAsia="ko-KR"/>
    </w:rPr>
  </w:style>
  <w:style w:type="paragraph" w:customStyle="1" w:styleId="Doc-text2">
    <w:name w:val="Doc-text2"/>
    <w:basedOn w:val="a1"/>
    <w:link w:val="Doc-text2Char"/>
    <w:qFormat/>
    <w:rsid w:val="00973137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zh-CN" w:eastAsia="zh-CN"/>
    </w:rPr>
  </w:style>
  <w:style w:type="character" w:customStyle="1" w:styleId="Doc-text2Char">
    <w:name w:val="Doc-text2 Char"/>
    <w:link w:val="Doc-text2"/>
    <w:locked/>
    <w:rsid w:val="00973137"/>
    <w:rPr>
      <w:rFonts w:ascii="Arial" w:eastAsia="MS Mincho" w:hAnsi="Arial"/>
      <w:szCs w:val="24"/>
      <w:lang w:val="zh-CN" w:eastAsia="zh-CN"/>
    </w:rPr>
  </w:style>
  <w:style w:type="character" w:customStyle="1" w:styleId="aa">
    <w:name w:val="文档结构图 字符"/>
    <w:link w:val="a9"/>
    <w:rsid w:val="00973137"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sid w:val="00973137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73137"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a1"/>
    <w:next w:val="a1"/>
    <w:rsid w:val="00973137"/>
    <w:pPr>
      <w:numPr>
        <w:numId w:val="12"/>
      </w:numPr>
      <w:spacing w:before="40" w:after="0"/>
    </w:pPr>
    <w:rPr>
      <w:rFonts w:eastAsia="MS Mincho"/>
      <w:b/>
      <w:szCs w:val="24"/>
      <w:lang w:eastAsia="en-GB"/>
    </w:rPr>
  </w:style>
  <w:style w:type="paragraph" w:customStyle="1" w:styleId="FigureTitle">
    <w:name w:val="Figure_Title"/>
    <w:basedOn w:val="a1"/>
    <w:next w:val="a1"/>
    <w:rsid w:val="0097313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af5">
    <w:name w:val="页眉 字符"/>
    <w:link w:val="af3"/>
    <w:rsid w:val="00973137"/>
    <w:rPr>
      <w:rFonts w:ascii="Arial" w:hAnsi="Arial"/>
      <w:b/>
      <w:sz w:val="18"/>
      <w:lang w:eastAsia="ja-JP"/>
    </w:rPr>
  </w:style>
  <w:style w:type="character" w:customStyle="1" w:styleId="af4">
    <w:name w:val="页脚 字符"/>
    <w:link w:val="af2"/>
    <w:rsid w:val="00973137"/>
    <w:rPr>
      <w:rFonts w:ascii="Arial" w:hAnsi="Arial"/>
      <w:b/>
      <w:i/>
      <w:sz w:val="18"/>
      <w:lang w:eastAsia="ja-JP"/>
    </w:rPr>
  </w:style>
  <w:style w:type="character" w:customStyle="1" w:styleId="af8">
    <w:name w:val="脚注文本 字符"/>
    <w:link w:val="af7"/>
    <w:rsid w:val="00973137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a1"/>
    <w:rsid w:val="00973137"/>
    <w:rPr>
      <w:i/>
      <w:color w:val="0000FF"/>
    </w:rPr>
  </w:style>
  <w:style w:type="character" w:customStyle="1" w:styleId="22">
    <w:name w:val="标题 2 字符"/>
    <w:link w:val="20"/>
    <w:rsid w:val="00FF3BBF"/>
    <w:rPr>
      <w:rFonts w:ascii="Arial" w:eastAsia="Times New Roman" w:hAnsi="Arial"/>
      <w:b/>
      <w:sz w:val="24"/>
      <w:lang w:val="en-GB" w:eastAsia="ja-JP"/>
    </w:rPr>
  </w:style>
  <w:style w:type="character" w:customStyle="1" w:styleId="32">
    <w:name w:val="标题 3 字符"/>
    <w:link w:val="31"/>
    <w:rsid w:val="00973137"/>
    <w:rPr>
      <w:rFonts w:ascii="Arial" w:hAnsi="Arial"/>
      <w:sz w:val="28"/>
      <w:lang w:eastAsia="ja-JP"/>
    </w:rPr>
  </w:style>
  <w:style w:type="character" w:customStyle="1" w:styleId="41">
    <w:name w:val="标题 4 字符"/>
    <w:link w:val="40"/>
    <w:rsid w:val="00973137"/>
    <w:rPr>
      <w:rFonts w:ascii="Arial" w:hAnsi="Arial"/>
      <w:sz w:val="24"/>
      <w:lang w:eastAsia="ja-JP"/>
    </w:rPr>
  </w:style>
  <w:style w:type="character" w:customStyle="1" w:styleId="51">
    <w:name w:val="标题 5 字符"/>
    <w:link w:val="50"/>
    <w:rsid w:val="00973137"/>
    <w:rPr>
      <w:rFonts w:ascii="Arial" w:hAnsi="Arial"/>
      <w:sz w:val="22"/>
      <w:lang w:eastAsia="ja-JP"/>
    </w:rPr>
  </w:style>
  <w:style w:type="character" w:customStyle="1" w:styleId="60">
    <w:name w:val="标题 6 字符"/>
    <w:link w:val="6"/>
    <w:rsid w:val="00973137"/>
    <w:rPr>
      <w:rFonts w:ascii="Arial" w:hAnsi="Arial"/>
      <w:lang w:eastAsia="ja-JP"/>
    </w:rPr>
  </w:style>
  <w:style w:type="character" w:customStyle="1" w:styleId="70">
    <w:name w:val="标题 7 字符"/>
    <w:link w:val="7"/>
    <w:rsid w:val="00973137"/>
    <w:rPr>
      <w:rFonts w:ascii="Arial" w:hAnsi="Arial"/>
      <w:lang w:eastAsia="ja-JP"/>
    </w:rPr>
  </w:style>
  <w:style w:type="character" w:customStyle="1" w:styleId="80">
    <w:name w:val="标题 8 字符"/>
    <w:link w:val="8"/>
    <w:rsid w:val="00973137"/>
    <w:rPr>
      <w:rFonts w:ascii="Arial" w:hAnsi="Arial"/>
      <w:sz w:val="36"/>
      <w:lang w:eastAsia="ja-JP"/>
    </w:rPr>
  </w:style>
  <w:style w:type="character" w:customStyle="1" w:styleId="90">
    <w:name w:val="标题 9 字符"/>
    <w:link w:val="9"/>
    <w:rsid w:val="00973137"/>
    <w:rPr>
      <w:rFonts w:ascii="Arial" w:hAnsi="Arial"/>
      <w:sz w:val="36"/>
      <w:lang w:eastAsia="ja-JP"/>
    </w:rPr>
  </w:style>
  <w:style w:type="paragraph" w:customStyle="1" w:styleId="LD">
    <w:name w:val="LD"/>
    <w:rsid w:val="0097313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aff4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1"/>
    <w:link w:val="aff5"/>
    <w:uiPriority w:val="34"/>
    <w:qFormat/>
    <w:rsid w:val="00973137"/>
    <w:pPr>
      <w:spacing w:after="0"/>
      <w:ind w:left="720"/>
    </w:pPr>
    <w:rPr>
      <w:rFonts w:ascii="Calibri" w:eastAsia="Calibri" w:hAnsi="Calibri"/>
      <w:sz w:val="22"/>
      <w:lang w:val="zh-CN"/>
    </w:rPr>
  </w:style>
  <w:style w:type="character" w:customStyle="1" w:styleId="aff5">
    <w:name w:val="列表段落 字符"/>
    <w:aliases w:val="- Bullets 字符,목록 단락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"/>
    <w:link w:val="aff4"/>
    <w:uiPriority w:val="34"/>
    <w:qFormat/>
    <w:locked/>
    <w:rsid w:val="00973137"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rsid w:val="00973137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973137"/>
    <w:pPr>
      <w:spacing w:after="0"/>
    </w:pPr>
  </w:style>
  <w:style w:type="paragraph" w:customStyle="1" w:styleId="PL">
    <w:name w:val="PL"/>
    <w:link w:val="PLChar"/>
    <w:qFormat/>
    <w:rsid w:val="00973137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sid w:val="00973137"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af">
    <w:name w:val="纯文本 字符"/>
    <w:link w:val="ae"/>
    <w:rsid w:val="00973137"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sid w:val="00973137"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locked/>
    <w:rsid w:val="00973137"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rsid w:val="00973137"/>
    <w:rPr>
      <w:rFonts w:ascii="Arial" w:hAnsi="Arial"/>
      <w:b/>
      <w:lang w:val="zh-CN" w:eastAsia="zh-CN"/>
    </w:rPr>
  </w:style>
  <w:style w:type="paragraph" w:customStyle="1" w:styleId="TAJ">
    <w:name w:val="TAJ"/>
    <w:basedOn w:val="TH"/>
    <w:rsid w:val="00973137"/>
  </w:style>
  <w:style w:type="paragraph" w:customStyle="1" w:styleId="TALCharChar">
    <w:name w:val="TAL Char Char"/>
    <w:basedOn w:val="a1"/>
    <w:link w:val="TALCharCharChar"/>
    <w:rsid w:val="00973137"/>
    <w:pPr>
      <w:keepNext/>
      <w:keepLines/>
      <w:spacing w:after="0"/>
    </w:pPr>
    <w:rPr>
      <w:rFonts w:eastAsia="Malgun Gothic"/>
      <w:sz w:val="18"/>
      <w:lang w:val="zh-CN" w:eastAsia="zh-CN"/>
    </w:rPr>
  </w:style>
  <w:style w:type="character" w:customStyle="1" w:styleId="TALCharCharChar">
    <w:name w:val="TAL Char Char Char"/>
    <w:link w:val="TALCharChar"/>
    <w:rsid w:val="00973137"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rsid w:val="00973137"/>
    <w:rPr>
      <w:rFonts w:ascii="Arial" w:hAnsi="Arial"/>
      <w:b/>
      <w:lang w:val="zh-CN" w:eastAsia="zh-CN"/>
    </w:rPr>
  </w:style>
  <w:style w:type="character" w:customStyle="1" w:styleId="12">
    <w:name w:val="明显强调1"/>
    <w:basedOn w:val="a2"/>
    <w:uiPriority w:val="21"/>
    <w:qFormat/>
    <w:rsid w:val="00973137"/>
    <w:rPr>
      <w:i/>
      <w:iCs/>
      <w:color w:val="4472C4" w:themeColor="accent1"/>
    </w:rPr>
  </w:style>
  <w:style w:type="character" w:customStyle="1" w:styleId="UnresolvedMention1">
    <w:name w:val="Unresolved Mention1"/>
    <w:basedOn w:val="a2"/>
    <w:uiPriority w:val="99"/>
    <w:semiHidden/>
    <w:unhideWhenUsed/>
    <w:rsid w:val="00973137"/>
    <w:rPr>
      <w:color w:val="605E5C"/>
      <w:shd w:val="clear" w:color="auto" w:fill="E1DFDD"/>
    </w:rPr>
  </w:style>
  <w:style w:type="character" w:customStyle="1" w:styleId="CRCoverPageChar">
    <w:name w:val="CR Cover Page Char"/>
    <w:rsid w:val="00973137"/>
    <w:rPr>
      <w:rFonts w:ascii="Arial" w:hAnsi="Arial"/>
      <w:lang w:val="en-GB" w:eastAsia="en-US"/>
    </w:rPr>
  </w:style>
  <w:style w:type="paragraph" w:customStyle="1" w:styleId="Heading2Head2A2">
    <w:name w:val="Heading 2.Head2A.2"/>
    <w:basedOn w:val="1"/>
    <w:next w:val="a1"/>
    <w:rsid w:val="00973137"/>
    <w:pPr>
      <w:pBdr>
        <w:top w:val="none" w:sz="0" w:space="0" w:color="auto"/>
      </w:pBdr>
      <w:spacing w:before="180"/>
      <w:outlineLvl w:val="1"/>
    </w:pPr>
    <w:rPr>
      <w:sz w:val="32"/>
      <w:lang w:eastAsia="es-ES"/>
    </w:rPr>
  </w:style>
  <w:style w:type="character" w:customStyle="1" w:styleId="B3Char">
    <w:name w:val="B3 Char"/>
    <w:qFormat/>
    <w:locked/>
    <w:rsid w:val="00951BEE"/>
    <w:rPr>
      <w:rFonts w:ascii="Times New Roman" w:eastAsia="Times New Roman" w:hAnsi="Times New Roman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57784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0452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14148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27822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987354">
          <w:marLeft w:val="99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743838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699598">
          <w:marLeft w:val="36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3560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0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7091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17420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85328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312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9623">
          <w:marLeft w:val="299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50753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6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9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24D8022D-2609-4A26-AB06-40B8838EEA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E460A5A-69B7-459C-9F88-EEEA6B682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1452</Words>
  <Characters>8281</Characters>
  <Application>Microsoft Office Word</Application>
  <DocSecurity>0</DocSecurity>
  <Lines>69</Lines>
  <Paragraphs>19</Paragraphs>
  <ScaleCrop>false</ScaleCrop>
  <Company>Ericsson</Company>
  <LinksUpToDate>false</LinksUpToDate>
  <CharactersWithSpaces>9714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Asbjörn Grövlen</dc:creator>
  <cp:keywords>3GPP; Ericsson; TDoc</cp:keywords>
  <cp:lastModifiedBy>OPPO-Roy</cp:lastModifiedBy>
  <cp:revision>10</cp:revision>
  <cp:lastPrinted>2008-01-31T07:09:00Z</cp:lastPrinted>
  <dcterms:created xsi:type="dcterms:W3CDTF">2022-11-01T07:19:00Z</dcterms:created>
  <dcterms:modified xsi:type="dcterms:W3CDTF">2022-11-07T10:45:00Z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_2015_ms_pID_725343">
    <vt:lpwstr>(2)ekpUJNi7uArfoMeSMoQ31Q9TC7GwiAYctFCP0tEua1/eguMPV2mzHoT1Rj0JRSoPoW81zOMO
h5tpEV/obZiu5vR6LGl2CjrUlz3XQTVEUJdM0T7LiHxd5FJOGIb/yjNnqGhWe9pMPLRXkOJ5
uKhUVo01Zs5mVKCndoVD/YFucFj3mlXxAspPOm039lLIOsTDFqTHtsRjC/RKvUyqvJXE75t4
4rFsoPKDU99pq/Ir8J</vt:lpwstr>
  </property>
  <property fmtid="{D5CDD505-2E9C-101B-9397-08002B2CF9AE}" pid="5" name="_2015_ms_pID_7253431">
    <vt:lpwstr>J0pycwiYDvaf8k1OK8EyY0cn7+6d0AQPIx1b4LB/qCmtlv9KQ8XcSo
f2ELuylbHR4k/yg2EW+BpMGGE+uQ1SfjQ9ITDd8Ux5mU6MrmoBCbc4XSfa++gq5QavYlrOAX
K2CvlINFaofWsnx+1Fft3GxAzgV22fnHxu9F8pnKOnRsC6gCt97+cwiPFW0oVqzCU0Z0b2kC
NSRqn65rfSdYwWCu</vt:lpwstr>
  </property>
  <property fmtid="{D5CDD505-2E9C-101B-9397-08002B2CF9AE}" pid="6" name="KSOProductBuildVer">
    <vt:lpwstr>2052-11.8.2.9022</vt:lpwstr>
  </property>
  <property fmtid="{D5CDD505-2E9C-101B-9397-08002B2CF9AE}" pid="7" name="CWMf81f4ebc0f70450abf0143bf7b829e54">
    <vt:lpwstr>CWMEcj1L5dLKESeTQxRw+bl8TzozUokyrsYUdjOuqWTbqHVnQgKRxxEssS8Okv+gm/d70abQRh32EyrD71WBjzjgw==</vt:lpwstr>
  </property>
</Properties>
</file>